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B402C" w14:textId="77777777" w:rsidR="0098461D" w:rsidRPr="005E1D6B" w:rsidRDefault="0098461D" w:rsidP="0098461D">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45299ECB" w14:textId="77777777" w:rsidR="0098461D" w:rsidRPr="005E1D6B" w:rsidRDefault="0098461D" w:rsidP="0098461D">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68BD9E2C" w14:textId="77777777" w:rsidR="0098461D" w:rsidRPr="005E1D6B" w:rsidRDefault="0098461D" w:rsidP="0098461D">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4D69E250" w14:textId="77777777" w:rsidR="0098461D" w:rsidRPr="005E1D6B" w:rsidRDefault="0098461D" w:rsidP="0098461D">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721BF937" w14:textId="77777777" w:rsidR="005E1D6B" w:rsidRDefault="005E1D6B" w:rsidP="0098461D">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05B0A066" w14:textId="1B504AA7" w:rsidR="3E0AAEE4" w:rsidRDefault="3E0AAEE4" w:rsidP="3E0AAEE4">
      <w:pPr>
        <w:pStyle w:val="Title"/>
        <w:pBdr>
          <w:bottom w:val="single" w:sz="8" w:space="1" w:color="B48F49"/>
        </w:pBdr>
        <w:spacing w:after="80"/>
        <w:jc w:val="center"/>
        <w:rPr>
          <w:rFonts w:ascii="Poppins" w:hAnsi="Poppins" w:cs="Poppins"/>
          <w:b/>
          <w:bCs/>
          <w:color w:val="auto"/>
          <w:sz w:val="28"/>
          <w:szCs w:val="28"/>
          <w:lang w:val="en-AU"/>
        </w:rPr>
      </w:pPr>
    </w:p>
    <w:p w14:paraId="3634B13C" w14:textId="77777777" w:rsidR="008B28FA" w:rsidRPr="008242B1" w:rsidRDefault="00CA7E31" w:rsidP="0098461D">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r w:rsidRPr="008242B1">
        <w:rPr>
          <w:rFonts w:ascii="Poppins" w:hAnsi="Poppins" w:cs="Poppins"/>
          <w:b/>
          <w:color w:val="auto"/>
          <w:spacing w:val="-10"/>
          <w:sz w:val="28"/>
          <w:szCs w:val="28"/>
          <w:lang w:val="en-AU"/>
          <w14:ligatures w14:val="standardContextual"/>
        </w:rPr>
        <w:t>Job Description – Customer Expe</w:t>
      </w:r>
      <w:r w:rsidR="0098461D" w:rsidRPr="008242B1">
        <w:rPr>
          <w:rFonts w:ascii="Poppins" w:hAnsi="Poppins" w:cs="Poppins"/>
          <w:b/>
          <w:color w:val="auto"/>
          <w:spacing w:val="-10"/>
          <w:sz w:val="28"/>
          <w:szCs w:val="28"/>
          <w:lang w:val="en-AU"/>
          <w14:ligatures w14:val="standardContextual"/>
        </w:rPr>
        <w:t xml:space="preserve">rience Intern </w:t>
      </w:r>
    </w:p>
    <w:p w14:paraId="1E802730" w14:textId="77777777" w:rsidR="0098461D" w:rsidRPr="005E1D6B" w:rsidRDefault="0098461D">
      <w:pPr>
        <w:rPr>
          <w:rFonts w:ascii="Poppins" w:hAnsi="Poppins"/>
          <w:sz w:val="20"/>
          <w:szCs w:val="20"/>
        </w:rPr>
      </w:pPr>
    </w:p>
    <w:p w14:paraId="356C0E7E" w14:textId="77777777" w:rsidR="008B28FA" w:rsidRPr="005E1D6B" w:rsidRDefault="0098461D">
      <w:pPr>
        <w:rPr>
          <w:rFonts w:ascii="Poppins" w:hAnsi="Poppins"/>
          <w:sz w:val="20"/>
          <w:szCs w:val="20"/>
        </w:rPr>
      </w:pPr>
      <w:r w:rsidRPr="005E1D6B">
        <w:rPr>
          <w:rFonts w:ascii="Poppins" w:eastAsiaTheme="minorHAnsi" w:hAnsi="Poppins" w:cs="Poppins"/>
          <w:b/>
          <w:bCs/>
          <w:color w:val="B48F49"/>
          <w:kern w:val="2"/>
          <w:sz w:val="20"/>
          <w:szCs w:val="20"/>
          <w:lang w:val="en-AU"/>
          <w14:ligatures w14:val="standardContextual"/>
        </w:rPr>
        <w:t>Document Control</w:t>
      </w:r>
      <w:r w:rsidRPr="005E1D6B">
        <w:rPr>
          <w:rFonts w:ascii="Poppins" w:eastAsiaTheme="minorHAnsi" w:hAnsi="Poppins" w:cs="Poppins"/>
          <w:b/>
          <w:bCs/>
          <w:color w:val="B48F49"/>
          <w:kern w:val="2"/>
          <w:sz w:val="20"/>
          <w:szCs w:val="20"/>
          <w:lang w:val="en-AU"/>
          <w14:ligatures w14:val="standardContextual"/>
        </w:rPr>
        <w:br/>
      </w:r>
      <w:r w:rsidR="00CA7E31" w:rsidRPr="005E1D6B">
        <w:rPr>
          <w:rFonts w:ascii="Poppins" w:eastAsiaTheme="minorHAnsi" w:hAnsi="Poppins" w:cs="Poppins"/>
          <w:b/>
          <w:bCs/>
          <w:kern w:val="2"/>
          <w:sz w:val="20"/>
          <w:szCs w:val="20"/>
          <w:lang w:val="en-AU"/>
          <w14:ligatures w14:val="standardContextual"/>
        </w:rPr>
        <w:t>Position Title</w:t>
      </w:r>
      <w:r w:rsidR="00CA7E31" w:rsidRPr="005E1D6B">
        <w:rPr>
          <w:rFonts w:ascii="Poppins" w:hAnsi="Poppins"/>
          <w:sz w:val="20"/>
          <w:szCs w:val="20"/>
        </w:rPr>
        <w:t>: Customer Experience Intern</w:t>
      </w:r>
      <w:r w:rsidR="00CA7E31" w:rsidRPr="005E1D6B">
        <w:rPr>
          <w:rFonts w:ascii="Poppins" w:hAnsi="Poppins"/>
          <w:sz w:val="20"/>
          <w:szCs w:val="20"/>
        </w:rPr>
        <w:br/>
      </w:r>
      <w:r w:rsidR="00CA7E31" w:rsidRPr="005E1D6B">
        <w:rPr>
          <w:rFonts w:ascii="Poppins" w:eastAsiaTheme="minorHAnsi" w:hAnsi="Poppins" w:cs="Poppins"/>
          <w:b/>
          <w:bCs/>
          <w:kern w:val="2"/>
          <w:sz w:val="20"/>
          <w:szCs w:val="20"/>
          <w:lang w:val="en-AU"/>
          <w14:ligatures w14:val="standardContextual"/>
        </w:rPr>
        <w:t>Department</w:t>
      </w:r>
      <w:r w:rsidR="00CA7E31" w:rsidRPr="005E1D6B">
        <w:rPr>
          <w:rFonts w:ascii="Poppins" w:hAnsi="Poppins"/>
          <w:sz w:val="20"/>
          <w:szCs w:val="20"/>
        </w:rPr>
        <w:t>: Customer Service and Guest Relations</w:t>
      </w:r>
      <w:r w:rsidR="00CA7E31" w:rsidRPr="005E1D6B">
        <w:rPr>
          <w:rFonts w:ascii="Poppins" w:hAnsi="Poppins"/>
          <w:sz w:val="20"/>
          <w:szCs w:val="20"/>
        </w:rPr>
        <w:br/>
      </w:r>
      <w:r w:rsidR="00CA7E31" w:rsidRPr="005E1D6B">
        <w:rPr>
          <w:rFonts w:ascii="Poppins" w:eastAsiaTheme="minorHAnsi" w:hAnsi="Poppins" w:cs="Poppins"/>
          <w:b/>
          <w:bCs/>
          <w:kern w:val="2"/>
          <w:sz w:val="20"/>
          <w:szCs w:val="20"/>
          <w:lang w:val="en-AU"/>
          <w14:ligatures w14:val="standardContextual"/>
        </w:rPr>
        <w:t>Reports To</w:t>
      </w:r>
      <w:r w:rsidR="00CA7E31" w:rsidRPr="005E1D6B">
        <w:rPr>
          <w:rFonts w:ascii="Poppins" w:hAnsi="Poppins"/>
          <w:sz w:val="20"/>
          <w:szCs w:val="20"/>
        </w:rPr>
        <w:t>: Customer Support Representative / Head of Customer Service and Guest Relations</w:t>
      </w:r>
      <w:r w:rsidR="00CA7E31" w:rsidRPr="005E1D6B">
        <w:rPr>
          <w:rFonts w:ascii="Poppins" w:hAnsi="Poppins"/>
          <w:sz w:val="20"/>
          <w:szCs w:val="20"/>
        </w:rPr>
        <w:br/>
      </w:r>
      <w:r w:rsidR="00CA7E31" w:rsidRPr="005E1D6B">
        <w:rPr>
          <w:rFonts w:ascii="Poppins" w:eastAsiaTheme="minorHAnsi" w:hAnsi="Poppins" w:cs="Poppins"/>
          <w:b/>
          <w:bCs/>
          <w:kern w:val="2"/>
          <w:sz w:val="20"/>
          <w:szCs w:val="20"/>
          <w:lang w:val="en-AU"/>
          <w14:ligatures w14:val="standardContextual"/>
        </w:rPr>
        <w:t>Version</w:t>
      </w:r>
      <w:r w:rsidR="00CA7E31" w:rsidRPr="005E1D6B">
        <w:rPr>
          <w:rFonts w:ascii="Poppins" w:hAnsi="Poppins"/>
          <w:sz w:val="20"/>
          <w:szCs w:val="20"/>
        </w:rPr>
        <w:t>: 1.0</w:t>
      </w:r>
    </w:p>
    <w:p w14:paraId="0D74B824" w14:textId="77777777" w:rsidR="008B28FA" w:rsidRPr="005E1D6B" w:rsidRDefault="00CA7E31">
      <w:pPr>
        <w:pStyle w:val="Heading2"/>
        <w:rPr>
          <w:rFonts w:ascii="Poppins" w:eastAsiaTheme="minorHAnsi" w:hAnsi="Poppins" w:cs="Poppins"/>
          <w:color w:val="B48F49"/>
          <w:kern w:val="2"/>
          <w:sz w:val="20"/>
          <w:szCs w:val="20"/>
          <w:lang w:val="en-AU"/>
          <w14:ligatures w14:val="standardContextual"/>
        </w:rPr>
      </w:pPr>
      <w:r w:rsidRPr="005E1D6B">
        <w:rPr>
          <w:rFonts w:ascii="Poppins" w:eastAsiaTheme="minorHAnsi" w:hAnsi="Poppins" w:cs="Poppins"/>
          <w:color w:val="B48F49"/>
          <w:kern w:val="2"/>
          <w:sz w:val="20"/>
          <w:szCs w:val="20"/>
          <w:lang w:val="en-AU"/>
          <w14:ligatures w14:val="standardContextual"/>
        </w:rPr>
        <w:t>Job Overview</w:t>
      </w:r>
    </w:p>
    <w:p w14:paraId="51C8F1AD" w14:textId="77777777" w:rsidR="008B28FA" w:rsidRPr="005E1D6B" w:rsidRDefault="00CA7E31">
      <w:pPr>
        <w:rPr>
          <w:rFonts w:ascii="Poppins" w:hAnsi="Poppins"/>
          <w:sz w:val="20"/>
          <w:szCs w:val="20"/>
        </w:rPr>
      </w:pPr>
      <w:r w:rsidRPr="005E1D6B">
        <w:rPr>
          <w:rFonts w:ascii="Poppins" w:hAnsi="Poppins"/>
          <w:sz w:val="20"/>
          <w:szCs w:val="20"/>
        </w:rPr>
        <w:t>The Customer Experience Intern supports the customer service and guest relations teams in enhancing overall guest satisfaction and maintaining Grand Royale Group’s reputation for premium hospitality. This entry-level role provides practical exposure to guest communication, feedback management, and service improvement processes.</w:t>
      </w:r>
    </w:p>
    <w:p w14:paraId="24EC6752" w14:textId="77777777" w:rsidR="008B28FA" w:rsidRPr="005E1D6B" w:rsidRDefault="00CA7E31">
      <w:pPr>
        <w:pStyle w:val="Heading2"/>
        <w:rPr>
          <w:rFonts w:ascii="Poppins" w:eastAsiaTheme="minorHAnsi" w:hAnsi="Poppins" w:cs="Poppins"/>
          <w:color w:val="B48F49"/>
          <w:kern w:val="2"/>
          <w:sz w:val="20"/>
          <w:szCs w:val="20"/>
          <w:lang w:val="en-AU"/>
          <w14:ligatures w14:val="standardContextual"/>
        </w:rPr>
      </w:pPr>
      <w:r w:rsidRPr="005E1D6B">
        <w:rPr>
          <w:rFonts w:ascii="Poppins" w:eastAsiaTheme="minorHAnsi" w:hAnsi="Poppins" w:cs="Poppins"/>
          <w:color w:val="B48F49"/>
          <w:kern w:val="2"/>
          <w:sz w:val="20"/>
          <w:szCs w:val="20"/>
          <w:lang w:val="en-AU"/>
          <w14:ligatures w14:val="standardContextual"/>
        </w:rPr>
        <w:t>Key</w:t>
      </w:r>
      <w:r w:rsidRPr="005E1D6B">
        <w:rPr>
          <w:rFonts w:ascii="Poppins" w:hAnsi="Poppins"/>
          <w:sz w:val="20"/>
          <w:szCs w:val="20"/>
        </w:rPr>
        <w:t xml:space="preserve"> </w:t>
      </w:r>
      <w:r w:rsidRPr="005E1D6B">
        <w:rPr>
          <w:rFonts w:ascii="Poppins" w:eastAsiaTheme="minorHAnsi" w:hAnsi="Poppins" w:cs="Poppins"/>
          <w:color w:val="B48F49"/>
          <w:kern w:val="2"/>
          <w:sz w:val="20"/>
          <w:szCs w:val="20"/>
          <w:lang w:val="en-AU"/>
          <w14:ligatures w14:val="standardContextual"/>
        </w:rPr>
        <w:t>Responsibilities</w:t>
      </w:r>
    </w:p>
    <w:p w14:paraId="1C4476BA" w14:textId="77777777" w:rsidR="0098461D" w:rsidRPr="005E1D6B" w:rsidRDefault="00CA7E31" w:rsidP="0098461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5E1D6B">
        <w:rPr>
          <w:rFonts w:ascii="Poppins" w:eastAsiaTheme="minorHAnsi" w:hAnsi="Poppins" w:cs="Poppins"/>
          <w:b/>
          <w:bCs/>
          <w:kern w:val="2"/>
          <w:sz w:val="20"/>
          <w:szCs w:val="20"/>
          <w:lang w:val="en-AU"/>
          <w14:ligatures w14:val="standardContextual"/>
        </w:rPr>
        <w:t>Guest Interaction and Support</w:t>
      </w:r>
    </w:p>
    <w:p w14:paraId="098B916B" w14:textId="77777777" w:rsidR="0098461D" w:rsidRPr="005E1D6B" w:rsidRDefault="00CA7E31" w:rsidP="0098461D">
      <w:pPr>
        <w:pStyle w:val="ListBullet"/>
        <w:numPr>
          <w:ilvl w:val="0"/>
          <w:numId w:val="14"/>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Assist in responding to guest enquiries through email, phon</w:t>
      </w:r>
      <w:r w:rsidR="0098461D" w:rsidRPr="005E1D6B">
        <w:rPr>
          <w:rFonts w:ascii="Poppins" w:hAnsi="Poppins"/>
          <w:sz w:val="20"/>
          <w:szCs w:val="20"/>
        </w:rPr>
        <w:t>e, and in-person interactions.</w:t>
      </w:r>
    </w:p>
    <w:p w14:paraId="4A56732A" w14:textId="77777777" w:rsidR="00672B35" w:rsidRPr="005E1D6B" w:rsidRDefault="00CA7E31" w:rsidP="0098461D">
      <w:pPr>
        <w:pStyle w:val="ListBullet"/>
        <w:numPr>
          <w:ilvl w:val="0"/>
          <w:numId w:val="14"/>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 Support the reservations and customer support team in handling </w:t>
      </w:r>
      <w:r w:rsidR="00672B35" w:rsidRPr="005E1D6B">
        <w:rPr>
          <w:rFonts w:ascii="Poppins" w:hAnsi="Poppins"/>
          <w:sz w:val="20"/>
          <w:szCs w:val="20"/>
        </w:rPr>
        <w:t>bookings and special requests.</w:t>
      </w:r>
    </w:p>
    <w:p w14:paraId="718CDC0F" w14:textId="77777777" w:rsidR="00672B35" w:rsidRPr="005E1D6B" w:rsidRDefault="00CA7E31" w:rsidP="0098461D">
      <w:pPr>
        <w:pStyle w:val="ListBullet"/>
        <w:numPr>
          <w:ilvl w:val="0"/>
          <w:numId w:val="14"/>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 Help document guest feedback and sugges</w:t>
      </w:r>
      <w:r w:rsidR="00672B35" w:rsidRPr="005E1D6B">
        <w:rPr>
          <w:rFonts w:ascii="Poppins" w:hAnsi="Poppins"/>
          <w:sz w:val="20"/>
          <w:szCs w:val="20"/>
        </w:rPr>
        <w:t>tions for service improvement.</w:t>
      </w:r>
    </w:p>
    <w:p w14:paraId="43E3286E" w14:textId="77777777" w:rsidR="008B28FA" w:rsidRPr="005E1D6B" w:rsidRDefault="00CA7E31" w:rsidP="0098461D">
      <w:pPr>
        <w:pStyle w:val="ListBullet"/>
        <w:numPr>
          <w:ilvl w:val="0"/>
          <w:numId w:val="14"/>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 Learn to resolve basic guest issues with empathy and professionalism.</w:t>
      </w:r>
    </w:p>
    <w:p w14:paraId="7C92DCE6" w14:textId="77777777" w:rsidR="0098461D" w:rsidRPr="005E1D6B" w:rsidRDefault="0098461D" w:rsidP="0098461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93154B3" w14:textId="77777777" w:rsidR="0098461D" w:rsidRPr="005E1D6B" w:rsidRDefault="00CA7E31" w:rsidP="0098461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5E1D6B">
        <w:rPr>
          <w:rFonts w:ascii="Poppins" w:eastAsiaTheme="minorHAnsi" w:hAnsi="Poppins" w:cs="Poppins"/>
          <w:b/>
          <w:bCs/>
          <w:kern w:val="2"/>
          <w:sz w:val="20"/>
          <w:szCs w:val="20"/>
          <w:lang w:val="en-AU"/>
          <w14:ligatures w14:val="standardContextual"/>
        </w:rPr>
        <w:t>Feedback and Experience Management</w:t>
      </w:r>
    </w:p>
    <w:p w14:paraId="648B154A" w14:textId="77777777" w:rsidR="00672B35" w:rsidRPr="005E1D6B" w:rsidRDefault="00CA7E31" w:rsidP="0098461D">
      <w:pPr>
        <w:pStyle w:val="ListBullet"/>
        <w:numPr>
          <w:ilvl w:val="0"/>
          <w:numId w:val="15"/>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Collect and </w:t>
      </w:r>
      <w:proofErr w:type="spellStart"/>
      <w:r w:rsidRPr="005E1D6B">
        <w:rPr>
          <w:rFonts w:ascii="Poppins" w:hAnsi="Poppins"/>
          <w:sz w:val="20"/>
          <w:szCs w:val="20"/>
        </w:rPr>
        <w:t>summarise</w:t>
      </w:r>
      <w:proofErr w:type="spellEnd"/>
      <w:r w:rsidRPr="005E1D6B">
        <w:rPr>
          <w:rFonts w:ascii="Poppins" w:hAnsi="Poppins"/>
          <w:sz w:val="20"/>
          <w:szCs w:val="20"/>
        </w:rPr>
        <w:t xml:space="preserve"> guest feed</w:t>
      </w:r>
      <w:r w:rsidR="00672B35" w:rsidRPr="005E1D6B">
        <w:rPr>
          <w:rFonts w:ascii="Poppins" w:hAnsi="Poppins"/>
          <w:sz w:val="20"/>
          <w:szCs w:val="20"/>
        </w:rPr>
        <w:t>back using approved templates.</w:t>
      </w:r>
    </w:p>
    <w:p w14:paraId="46BCB5EA" w14:textId="77777777" w:rsidR="00672B35" w:rsidRPr="005E1D6B" w:rsidRDefault="00CA7E31" w:rsidP="0098461D">
      <w:pPr>
        <w:pStyle w:val="ListBullet"/>
        <w:numPr>
          <w:ilvl w:val="0"/>
          <w:numId w:val="15"/>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 Assist in tracking and </w:t>
      </w:r>
      <w:proofErr w:type="spellStart"/>
      <w:r w:rsidRPr="005E1D6B">
        <w:rPr>
          <w:rFonts w:ascii="Poppins" w:hAnsi="Poppins"/>
          <w:sz w:val="20"/>
          <w:szCs w:val="20"/>
        </w:rPr>
        <w:t>analysing</w:t>
      </w:r>
      <w:proofErr w:type="spellEnd"/>
      <w:r w:rsidRPr="005E1D6B">
        <w:rPr>
          <w:rFonts w:ascii="Poppins" w:hAnsi="Poppins"/>
          <w:sz w:val="20"/>
          <w:szCs w:val="20"/>
        </w:rPr>
        <w:t xml:space="preserve"> service t</w:t>
      </w:r>
      <w:r w:rsidR="00672B35" w:rsidRPr="005E1D6B">
        <w:rPr>
          <w:rFonts w:ascii="Poppins" w:hAnsi="Poppins"/>
          <w:sz w:val="20"/>
          <w:szCs w:val="20"/>
        </w:rPr>
        <w:t>rends and satisfaction scores.</w:t>
      </w:r>
    </w:p>
    <w:p w14:paraId="509B996A" w14:textId="77777777" w:rsidR="00672B35" w:rsidRPr="005E1D6B" w:rsidRDefault="00CA7E31" w:rsidP="0098461D">
      <w:pPr>
        <w:pStyle w:val="ListBullet"/>
        <w:numPr>
          <w:ilvl w:val="0"/>
          <w:numId w:val="15"/>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 Help implement feedback-based initiative</w:t>
      </w:r>
      <w:r w:rsidR="00672B35" w:rsidRPr="005E1D6B">
        <w:rPr>
          <w:rFonts w:ascii="Poppins" w:hAnsi="Poppins"/>
          <w:sz w:val="20"/>
          <w:szCs w:val="20"/>
        </w:rPr>
        <w:t>s to enhance guest experience.</w:t>
      </w:r>
    </w:p>
    <w:p w14:paraId="7C595551" w14:textId="77777777" w:rsidR="008B28FA" w:rsidRPr="005E1D6B" w:rsidRDefault="00CA7E31" w:rsidP="0098461D">
      <w:pPr>
        <w:pStyle w:val="ListBullet"/>
        <w:numPr>
          <w:ilvl w:val="0"/>
          <w:numId w:val="15"/>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 Support communication of guest satisfaction reports to department heads.</w:t>
      </w:r>
    </w:p>
    <w:p w14:paraId="1767A90B" w14:textId="337EDA84" w:rsidR="0098461D" w:rsidRPr="005E1D6B" w:rsidRDefault="0098461D" w:rsidP="3E0AAEE4">
      <w:pPr>
        <w:pStyle w:val="ListBullet"/>
        <w:numPr>
          <w:ilvl w:val="0"/>
          <w:numId w:val="0"/>
        </w:numPr>
        <w:ind w:left="360" w:hanging="360"/>
        <w:rPr>
          <w:rFonts w:ascii="Poppins" w:hAnsi="Poppins" w:cs="Poppins"/>
          <w:b/>
          <w:bCs/>
          <w:kern w:val="2"/>
          <w:sz w:val="20"/>
          <w:szCs w:val="20"/>
          <w:lang w:val="en-AU"/>
          <w14:ligatures w14:val="standardContextual"/>
        </w:rPr>
      </w:pPr>
    </w:p>
    <w:p w14:paraId="4B985784" w14:textId="77777777" w:rsidR="009A1EAC" w:rsidRDefault="009A1EAC">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0B3E785A" w14:textId="77777777" w:rsidR="009A1EAC" w:rsidRDefault="009A1EAC" w:rsidP="000606D8">
      <w:pPr>
        <w:pStyle w:val="ListBullet"/>
        <w:numPr>
          <w:ilvl w:val="0"/>
          <w:numId w:val="0"/>
        </w:numPr>
        <w:rPr>
          <w:rFonts w:ascii="Poppins" w:eastAsiaTheme="minorHAnsi" w:hAnsi="Poppins" w:cs="Poppins"/>
          <w:b/>
          <w:bCs/>
          <w:kern w:val="2"/>
          <w:sz w:val="20"/>
          <w:szCs w:val="20"/>
          <w:lang w:val="en-AU"/>
          <w14:ligatures w14:val="standardContextual"/>
        </w:rPr>
      </w:pPr>
    </w:p>
    <w:p w14:paraId="50415E54" w14:textId="77777777" w:rsidR="009A1EAC" w:rsidRDefault="009A1EAC" w:rsidP="000606D8">
      <w:pPr>
        <w:pStyle w:val="ListBullet"/>
        <w:numPr>
          <w:ilvl w:val="0"/>
          <w:numId w:val="0"/>
        </w:numPr>
        <w:rPr>
          <w:rFonts w:ascii="Poppins" w:eastAsiaTheme="minorHAnsi" w:hAnsi="Poppins" w:cs="Poppins"/>
          <w:b/>
          <w:bCs/>
          <w:kern w:val="2"/>
          <w:sz w:val="20"/>
          <w:szCs w:val="20"/>
          <w:lang w:val="en-AU"/>
          <w14:ligatures w14:val="standardContextual"/>
        </w:rPr>
      </w:pPr>
    </w:p>
    <w:p w14:paraId="24A7D097" w14:textId="77777777" w:rsidR="009A1EAC" w:rsidRDefault="009A1EAC" w:rsidP="000606D8">
      <w:pPr>
        <w:pStyle w:val="ListBullet"/>
        <w:numPr>
          <w:ilvl w:val="0"/>
          <w:numId w:val="0"/>
        </w:numPr>
        <w:rPr>
          <w:rFonts w:ascii="Poppins" w:eastAsiaTheme="minorHAnsi" w:hAnsi="Poppins" w:cs="Poppins"/>
          <w:b/>
          <w:bCs/>
          <w:kern w:val="2"/>
          <w:sz w:val="20"/>
          <w:szCs w:val="20"/>
          <w:lang w:val="en-AU"/>
          <w14:ligatures w14:val="standardContextual"/>
        </w:rPr>
      </w:pPr>
    </w:p>
    <w:p w14:paraId="155CB8A7" w14:textId="77777777" w:rsidR="009A1EAC" w:rsidRDefault="009A1EAC" w:rsidP="000606D8">
      <w:pPr>
        <w:pStyle w:val="ListBullet"/>
        <w:numPr>
          <w:ilvl w:val="0"/>
          <w:numId w:val="0"/>
        </w:numPr>
        <w:rPr>
          <w:rFonts w:ascii="Poppins" w:eastAsiaTheme="minorHAnsi" w:hAnsi="Poppins" w:cs="Poppins"/>
          <w:b/>
          <w:bCs/>
          <w:kern w:val="2"/>
          <w:sz w:val="20"/>
          <w:szCs w:val="20"/>
          <w:lang w:val="en-AU"/>
          <w14:ligatures w14:val="standardContextual"/>
        </w:rPr>
      </w:pPr>
    </w:p>
    <w:p w14:paraId="5CD3ACE9" w14:textId="54F9FC9B" w:rsidR="0098461D" w:rsidRPr="005E1D6B" w:rsidRDefault="00CA7E31" w:rsidP="000606D8">
      <w:pPr>
        <w:pStyle w:val="ListBullet"/>
        <w:numPr>
          <w:ilvl w:val="0"/>
          <w:numId w:val="0"/>
        </w:numPr>
        <w:rPr>
          <w:rFonts w:ascii="Poppins" w:eastAsiaTheme="minorHAnsi" w:hAnsi="Poppins" w:cs="Poppins"/>
          <w:b/>
          <w:bCs/>
          <w:kern w:val="2"/>
          <w:sz w:val="20"/>
          <w:szCs w:val="20"/>
          <w:lang w:val="en-AU"/>
          <w14:ligatures w14:val="standardContextual"/>
        </w:rPr>
      </w:pPr>
      <w:r w:rsidRPr="005E1D6B">
        <w:rPr>
          <w:rFonts w:ascii="Poppins" w:eastAsiaTheme="minorHAnsi" w:hAnsi="Poppins" w:cs="Poppins"/>
          <w:b/>
          <w:bCs/>
          <w:kern w:val="2"/>
          <w:sz w:val="20"/>
          <w:szCs w:val="20"/>
          <w:lang w:val="en-AU"/>
          <w14:ligatures w14:val="standardContextual"/>
        </w:rPr>
        <w:t>Operational Coordination</w:t>
      </w:r>
    </w:p>
    <w:p w14:paraId="3F9D5251" w14:textId="77777777" w:rsidR="00672B35" w:rsidRPr="005E1D6B" w:rsidRDefault="00CA7E31" w:rsidP="0098461D">
      <w:pPr>
        <w:pStyle w:val="ListBullet"/>
        <w:numPr>
          <w:ilvl w:val="0"/>
          <w:numId w:val="16"/>
        </w:numPr>
        <w:rPr>
          <w:rFonts w:eastAsiaTheme="minorHAnsi" w:cs="Poppins"/>
          <w:b/>
          <w:bCs/>
          <w:kern w:val="2"/>
          <w:sz w:val="20"/>
          <w:szCs w:val="20"/>
          <w:lang w:val="en-AU"/>
          <w14:ligatures w14:val="standardContextual"/>
        </w:rPr>
      </w:pPr>
      <w:r w:rsidRPr="005E1D6B">
        <w:rPr>
          <w:sz w:val="20"/>
          <w:szCs w:val="20"/>
        </w:rPr>
        <w:t>Liaise with housekeeping, F&amp;B, and front office teams t</w:t>
      </w:r>
      <w:r w:rsidR="0098461D" w:rsidRPr="005E1D6B">
        <w:rPr>
          <w:sz w:val="20"/>
          <w:szCs w:val="20"/>
        </w:rPr>
        <w:t>o follow up on guest requests</w:t>
      </w:r>
      <w:r w:rsidR="00672B35" w:rsidRPr="005E1D6B">
        <w:rPr>
          <w:sz w:val="20"/>
          <w:szCs w:val="20"/>
        </w:rPr>
        <w:t>.</w:t>
      </w:r>
    </w:p>
    <w:p w14:paraId="116BC7F1" w14:textId="77777777" w:rsidR="00672B35" w:rsidRPr="005E1D6B" w:rsidRDefault="00CA7E31" w:rsidP="0098461D">
      <w:pPr>
        <w:pStyle w:val="ListBullet"/>
        <w:numPr>
          <w:ilvl w:val="0"/>
          <w:numId w:val="16"/>
        </w:numPr>
        <w:rPr>
          <w:rFonts w:eastAsiaTheme="minorHAnsi" w:cs="Poppins"/>
          <w:b/>
          <w:bCs/>
          <w:kern w:val="2"/>
          <w:sz w:val="20"/>
          <w:szCs w:val="20"/>
          <w:lang w:val="en-AU"/>
          <w14:ligatures w14:val="standardContextual"/>
        </w:rPr>
      </w:pPr>
      <w:r w:rsidRPr="005E1D6B">
        <w:rPr>
          <w:sz w:val="20"/>
          <w:szCs w:val="20"/>
        </w:rPr>
        <w:t xml:space="preserve"> Ensure consistent communication of guest p</w:t>
      </w:r>
      <w:r w:rsidR="00672B35" w:rsidRPr="005E1D6B">
        <w:rPr>
          <w:sz w:val="20"/>
          <w:szCs w:val="20"/>
        </w:rPr>
        <w:t>references across departments.</w:t>
      </w:r>
    </w:p>
    <w:p w14:paraId="6EE22C35" w14:textId="77777777" w:rsidR="00672B35" w:rsidRPr="005E1D6B" w:rsidRDefault="00CA7E31" w:rsidP="0098461D">
      <w:pPr>
        <w:pStyle w:val="ListBullet"/>
        <w:numPr>
          <w:ilvl w:val="0"/>
          <w:numId w:val="16"/>
        </w:numPr>
        <w:rPr>
          <w:rFonts w:eastAsiaTheme="minorHAnsi" w:cs="Poppins"/>
          <w:b/>
          <w:bCs/>
          <w:kern w:val="2"/>
          <w:sz w:val="20"/>
          <w:szCs w:val="20"/>
          <w:lang w:val="en-AU"/>
          <w14:ligatures w14:val="standardContextual"/>
        </w:rPr>
      </w:pPr>
      <w:r w:rsidRPr="005E1D6B">
        <w:rPr>
          <w:sz w:val="20"/>
          <w:szCs w:val="20"/>
        </w:rPr>
        <w:t xml:space="preserve"> Participate in pre-event and post-e</w:t>
      </w:r>
      <w:r w:rsidR="00672B35" w:rsidRPr="005E1D6B">
        <w:rPr>
          <w:sz w:val="20"/>
          <w:szCs w:val="20"/>
        </w:rPr>
        <w:t>vent guest service briefings.</w:t>
      </w:r>
    </w:p>
    <w:p w14:paraId="75C6EE47" w14:textId="77777777" w:rsidR="008B28FA" w:rsidRPr="005E1D6B" w:rsidRDefault="00CA7E31" w:rsidP="0098461D">
      <w:pPr>
        <w:pStyle w:val="ListBullet"/>
        <w:numPr>
          <w:ilvl w:val="0"/>
          <w:numId w:val="16"/>
        </w:numPr>
        <w:rPr>
          <w:rFonts w:eastAsiaTheme="minorHAnsi" w:cs="Poppins"/>
          <w:b/>
          <w:bCs/>
          <w:kern w:val="2"/>
          <w:sz w:val="20"/>
          <w:szCs w:val="20"/>
          <w:lang w:val="en-AU"/>
          <w14:ligatures w14:val="standardContextual"/>
        </w:rPr>
      </w:pPr>
      <w:r w:rsidRPr="005E1D6B">
        <w:rPr>
          <w:sz w:val="20"/>
          <w:szCs w:val="20"/>
        </w:rPr>
        <w:t>Assist in preparing service quality checklists and performance reports.</w:t>
      </w:r>
    </w:p>
    <w:p w14:paraId="6BB011E7" w14:textId="77777777" w:rsidR="0098461D" w:rsidRPr="005E1D6B" w:rsidRDefault="0098461D" w:rsidP="0098461D">
      <w:pPr>
        <w:pStyle w:val="ListBullet"/>
        <w:numPr>
          <w:ilvl w:val="0"/>
          <w:numId w:val="0"/>
        </w:numPr>
        <w:ind w:left="360"/>
        <w:rPr>
          <w:rFonts w:ascii="Poppins" w:eastAsiaTheme="minorHAnsi" w:hAnsi="Poppins" w:cs="Poppins"/>
          <w:b/>
          <w:bCs/>
          <w:kern w:val="2"/>
          <w:sz w:val="20"/>
          <w:szCs w:val="20"/>
          <w:lang w:val="en-AU"/>
          <w14:ligatures w14:val="standardContextual"/>
        </w:rPr>
      </w:pPr>
    </w:p>
    <w:p w14:paraId="5CABAB59" w14:textId="77777777" w:rsidR="0098461D" w:rsidRPr="005E1D6B" w:rsidRDefault="00CA7E31" w:rsidP="0098461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5E1D6B">
        <w:rPr>
          <w:rFonts w:ascii="Poppins" w:eastAsiaTheme="minorHAnsi" w:hAnsi="Poppins" w:cs="Poppins"/>
          <w:b/>
          <w:bCs/>
          <w:kern w:val="2"/>
          <w:sz w:val="20"/>
          <w:szCs w:val="20"/>
          <w:lang w:val="en-AU"/>
          <w14:ligatures w14:val="standardContextual"/>
        </w:rPr>
        <w:t>Learning and Professional Development</w:t>
      </w:r>
    </w:p>
    <w:p w14:paraId="40D96CD8" w14:textId="77777777" w:rsidR="00672B35" w:rsidRPr="005E1D6B" w:rsidRDefault="00CA7E31" w:rsidP="0098461D">
      <w:pPr>
        <w:pStyle w:val="ListBullet"/>
        <w:numPr>
          <w:ilvl w:val="0"/>
          <w:numId w:val="16"/>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Attend training sessions on customer serv</w:t>
      </w:r>
      <w:r w:rsidR="00672B35" w:rsidRPr="005E1D6B">
        <w:rPr>
          <w:rFonts w:ascii="Poppins" w:hAnsi="Poppins"/>
          <w:sz w:val="20"/>
          <w:szCs w:val="20"/>
        </w:rPr>
        <w:t>ice and hospitality standards.</w:t>
      </w:r>
    </w:p>
    <w:p w14:paraId="70316971" w14:textId="77777777" w:rsidR="00672B35" w:rsidRPr="005E1D6B" w:rsidRDefault="00CA7E31" w:rsidP="0098461D">
      <w:pPr>
        <w:pStyle w:val="ListBullet"/>
        <w:numPr>
          <w:ilvl w:val="0"/>
          <w:numId w:val="16"/>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 Shadow senior team members to observe professional commu</w:t>
      </w:r>
      <w:r w:rsidR="00672B35" w:rsidRPr="005E1D6B">
        <w:rPr>
          <w:rFonts w:ascii="Poppins" w:hAnsi="Poppins"/>
          <w:sz w:val="20"/>
          <w:szCs w:val="20"/>
        </w:rPr>
        <w:t>nication and service handling.</w:t>
      </w:r>
    </w:p>
    <w:p w14:paraId="32A6FF20" w14:textId="77777777" w:rsidR="00672B35" w:rsidRPr="005E1D6B" w:rsidRDefault="00CA7E31" w:rsidP="0098461D">
      <w:pPr>
        <w:pStyle w:val="ListBullet"/>
        <w:numPr>
          <w:ilvl w:val="0"/>
          <w:numId w:val="16"/>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 Learn to use CRM and property manageme</w:t>
      </w:r>
      <w:r w:rsidR="00672B35" w:rsidRPr="005E1D6B">
        <w:rPr>
          <w:rFonts w:ascii="Poppins" w:hAnsi="Poppins"/>
          <w:sz w:val="20"/>
          <w:szCs w:val="20"/>
        </w:rPr>
        <w:t>nt systems for guest tracking.</w:t>
      </w:r>
    </w:p>
    <w:p w14:paraId="4B9637D4" w14:textId="77777777" w:rsidR="008B28FA" w:rsidRPr="005E1D6B" w:rsidRDefault="00CA7E31" w:rsidP="0098461D">
      <w:pPr>
        <w:pStyle w:val="ListBullet"/>
        <w:numPr>
          <w:ilvl w:val="0"/>
          <w:numId w:val="16"/>
        </w:numPr>
        <w:rPr>
          <w:rFonts w:ascii="Poppins" w:eastAsiaTheme="minorHAnsi" w:hAnsi="Poppins" w:cs="Poppins"/>
          <w:b/>
          <w:bCs/>
          <w:kern w:val="2"/>
          <w:sz w:val="20"/>
          <w:szCs w:val="20"/>
          <w:lang w:val="en-AU"/>
          <w14:ligatures w14:val="standardContextual"/>
        </w:rPr>
      </w:pPr>
      <w:r w:rsidRPr="005E1D6B">
        <w:rPr>
          <w:rFonts w:ascii="Poppins" w:hAnsi="Poppins"/>
          <w:sz w:val="20"/>
          <w:szCs w:val="20"/>
        </w:rPr>
        <w:t xml:space="preserve"> Seek and apply feedback from supervisors to improve interpersonal and operational skills.</w:t>
      </w:r>
    </w:p>
    <w:p w14:paraId="5CE8AB9C" w14:textId="77777777" w:rsidR="008B28FA" w:rsidRPr="005E1D6B" w:rsidRDefault="00CA7E31">
      <w:pPr>
        <w:pStyle w:val="Heading2"/>
        <w:rPr>
          <w:rFonts w:ascii="Poppins" w:eastAsiaTheme="minorHAnsi" w:hAnsi="Poppins" w:cs="Poppins"/>
          <w:color w:val="B48F49"/>
          <w:kern w:val="2"/>
          <w:sz w:val="20"/>
          <w:szCs w:val="20"/>
          <w:lang w:val="en-AU"/>
          <w14:ligatures w14:val="standardContextual"/>
        </w:rPr>
      </w:pPr>
      <w:r w:rsidRPr="005E1D6B">
        <w:rPr>
          <w:rFonts w:ascii="Poppins" w:eastAsiaTheme="minorHAnsi" w:hAnsi="Poppins" w:cs="Poppins"/>
          <w:color w:val="B48F49"/>
          <w:kern w:val="2"/>
          <w:sz w:val="20"/>
          <w:szCs w:val="20"/>
          <w:lang w:val="en-AU"/>
          <w14:ligatures w14:val="standardContextual"/>
        </w:rPr>
        <w:t>Qualifications and Experience</w:t>
      </w:r>
    </w:p>
    <w:p w14:paraId="650C7994"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Currently studying or recently completed Certificate III/IV or Diploma in Hospitality, Cus</w:t>
      </w:r>
      <w:r w:rsidR="00672B35" w:rsidRPr="005E1D6B">
        <w:rPr>
          <w:rFonts w:ascii="Poppins" w:hAnsi="Poppins"/>
          <w:sz w:val="20"/>
          <w:szCs w:val="20"/>
        </w:rPr>
        <w:t>tomer Engagement, or Business.</w:t>
      </w:r>
    </w:p>
    <w:p w14:paraId="2AA110E9"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 xml:space="preserve"> Excellent verbal and</w:t>
      </w:r>
      <w:r w:rsidR="00672B35" w:rsidRPr="005E1D6B">
        <w:rPr>
          <w:rFonts w:ascii="Poppins" w:hAnsi="Poppins"/>
          <w:sz w:val="20"/>
          <w:szCs w:val="20"/>
        </w:rPr>
        <w:t xml:space="preserve"> written communication skills.</w:t>
      </w:r>
    </w:p>
    <w:p w14:paraId="001294F0" w14:textId="77777777" w:rsidR="00672B35" w:rsidRPr="005E1D6B" w:rsidRDefault="00CA7E31" w:rsidP="00672B35">
      <w:pPr>
        <w:pStyle w:val="ListParagraph"/>
        <w:numPr>
          <w:ilvl w:val="0"/>
          <w:numId w:val="16"/>
        </w:numPr>
        <w:rPr>
          <w:rFonts w:ascii="Poppins" w:hAnsi="Poppins"/>
          <w:sz w:val="20"/>
          <w:szCs w:val="20"/>
        </w:rPr>
      </w:pPr>
      <w:r w:rsidRPr="005E1D6B">
        <w:rPr>
          <w:rFonts w:ascii="Poppins" w:hAnsi="Poppins"/>
          <w:sz w:val="20"/>
          <w:szCs w:val="20"/>
        </w:rPr>
        <w:t xml:space="preserve"> Strong interpersonal </w:t>
      </w:r>
      <w:r w:rsidR="00672B35" w:rsidRPr="005E1D6B">
        <w:rPr>
          <w:rFonts w:ascii="Poppins" w:hAnsi="Poppins"/>
          <w:sz w:val="20"/>
          <w:szCs w:val="20"/>
        </w:rPr>
        <w:t>and problem-solving abilities.</w:t>
      </w:r>
    </w:p>
    <w:p w14:paraId="63E869F1" w14:textId="77777777" w:rsidR="00672B35" w:rsidRPr="005E1D6B" w:rsidRDefault="00CA7E31" w:rsidP="00672B35">
      <w:pPr>
        <w:pStyle w:val="ListParagraph"/>
        <w:numPr>
          <w:ilvl w:val="0"/>
          <w:numId w:val="16"/>
        </w:numPr>
        <w:rPr>
          <w:rFonts w:ascii="Poppins" w:hAnsi="Poppins"/>
          <w:sz w:val="20"/>
          <w:szCs w:val="20"/>
        </w:rPr>
      </w:pPr>
      <w:r w:rsidRPr="005E1D6B">
        <w:rPr>
          <w:rFonts w:ascii="Poppins" w:hAnsi="Poppins"/>
          <w:sz w:val="20"/>
          <w:szCs w:val="20"/>
        </w:rPr>
        <w:t xml:space="preserve"> Basic computer literacy (M</w:t>
      </w:r>
      <w:r w:rsidR="0098461D" w:rsidRPr="005E1D6B">
        <w:rPr>
          <w:rFonts w:ascii="Poppins" w:hAnsi="Poppins"/>
          <w:sz w:val="20"/>
          <w:szCs w:val="20"/>
        </w:rPr>
        <w:t>icrosoft Office, CRM systems).</w:t>
      </w:r>
    </w:p>
    <w:p w14:paraId="66352994" w14:textId="77777777" w:rsidR="008B28FA" w:rsidRPr="005E1D6B" w:rsidRDefault="00CA7E31" w:rsidP="00672B35">
      <w:pPr>
        <w:pStyle w:val="ListParagraph"/>
        <w:numPr>
          <w:ilvl w:val="0"/>
          <w:numId w:val="16"/>
        </w:numPr>
        <w:rPr>
          <w:rFonts w:ascii="Poppins" w:hAnsi="Poppins"/>
          <w:sz w:val="20"/>
          <w:szCs w:val="20"/>
        </w:rPr>
      </w:pPr>
      <w:r w:rsidRPr="005E1D6B">
        <w:rPr>
          <w:rFonts w:ascii="Poppins" w:hAnsi="Poppins"/>
          <w:sz w:val="20"/>
          <w:szCs w:val="20"/>
        </w:rPr>
        <w:t xml:space="preserve"> Prior customer service or hospitality experience (preferred but not required).</w:t>
      </w:r>
    </w:p>
    <w:p w14:paraId="2088F0E1" w14:textId="77777777" w:rsidR="008B28FA" w:rsidRPr="005E1D6B" w:rsidRDefault="00CA7E31">
      <w:pPr>
        <w:pStyle w:val="Heading2"/>
        <w:rPr>
          <w:rFonts w:ascii="Poppins" w:eastAsiaTheme="minorHAnsi" w:hAnsi="Poppins" w:cs="Poppins"/>
          <w:color w:val="B48F49"/>
          <w:kern w:val="2"/>
          <w:sz w:val="20"/>
          <w:szCs w:val="20"/>
          <w:lang w:val="en-AU"/>
          <w14:ligatures w14:val="standardContextual"/>
        </w:rPr>
      </w:pPr>
      <w:r w:rsidRPr="005E1D6B">
        <w:rPr>
          <w:rFonts w:ascii="Poppins" w:eastAsiaTheme="minorHAnsi" w:hAnsi="Poppins" w:cs="Poppins"/>
          <w:color w:val="B48F49"/>
          <w:kern w:val="2"/>
          <w:sz w:val="20"/>
          <w:szCs w:val="20"/>
          <w:lang w:val="en-AU"/>
          <w14:ligatures w14:val="standardContextual"/>
        </w:rPr>
        <w:t>Skills and Competencies</w:t>
      </w:r>
    </w:p>
    <w:p w14:paraId="408DA09C"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Professional commu</w:t>
      </w:r>
      <w:r w:rsidR="00672B35" w:rsidRPr="005E1D6B">
        <w:rPr>
          <w:rFonts w:ascii="Poppins" w:hAnsi="Poppins"/>
          <w:sz w:val="20"/>
          <w:szCs w:val="20"/>
        </w:rPr>
        <w:t>nication and active listening.</w:t>
      </w:r>
    </w:p>
    <w:p w14:paraId="14575558"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 xml:space="preserve"> Ability to multitas</w:t>
      </w:r>
      <w:r w:rsidR="00672B35" w:rsidRPr="005E1D6B">
        <w:rPr>
          <w:rFonts w:ascii="Poppins" w:hAnsi="Poppins"/>
          <w:sz w:val="20"/>
          <w:szCs w:val="20"/>
        </w:rPr>
        <w:t>k in a fast-paced environment.</w:t>
      </w:r>
    </w:p>
    <w:p w14:paraId="7571CE2F"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 xml:space="preserve"> Teamwork a</w:t>
      </w:r>
      <w:r w:rsidR="00672B35" w:rsidRPr="005E1D6B">
        <w:rPr>
          <w:rFonts w:ascii="Poppins" w:hAnsi="Poppins"/>
          <w:sz w:val="20"/>
          <w:szCs w:val="20"/>
        </w:rPr>
        <w:t>nd collaboration.</w:t>
      </w:r>
    </w:p>
    <w:p w14:paraId="29FFCA46"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 xml:space="preserve"> Strong attentio</w:t>
      </w:r>
      <w:r w:rsidR="00672B35" w:rsidRPr="005E1D6B">
        <w:rPr>
          <w:rFonts w:ascii="Poppins" w:hAnsi="Poppins"/>
          <w:sz w:val="20"/>
          <w:szCs w:val="20"/>
        </w:rPr>
        <w:t>n to detail and guest empathy.</w:t>
      </w:r>
    </w:p>
    <w:p w14:paraId="54FFBA2B" w14:textId="77777777" w:rsidR="008B28FA"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 xml:space="preserve"> Positive attitude and willingness to learn.</w:t>
      </w:r>
    </w:p>
    <w:p w14:paraId="7195DC2F" w14:textId="77777777" w:rsidR="008B28FA" w:rsidRPr="005E1D6B" w:rsidRDefault="00CA7E31">
      <w:pPr>
        <w:pStyle w:val="Heading2"/>
        <w:rPr>
          <w:rFonts w:ascii="Poppins" w:eastAsiaTheme="minorHAnsi" w:hAnsi="Poppins" w:cs="Poppins"/>
          <w:color w:val="B48F49"/>
          <w:kern w:val="2"/>
          <w:sz w:val="20"/>
          <w:szCs w:val="20"/>
          <w:lang w:val="en-AU"/>
          <w14:ligatures w14:val="standardContextual"/>
        </w:rPr>
      </w:pPr>
      <w:r w:rsidRPr="005E1D6B">
        <w:rPr>
          <w:rFonts w:ascii="Poppins" w:eastAsiaTheme="minorHAnsi" w:hAnsi="Poppins" w:cs="Poppins"/>
          <w:color w:val="B48F49"/>
          <w:kern w:val="2"/>
          <w:sz w:val="20"/>
          <w:szCs w:val="20"/>
          <w:lang w:val="en-AU"/>
          <w14:ligatures w14:val="standardContextual"/>
        </w:rPr>
        <w:t>Working Conditions</w:t>
      </w:r>
    </w:p>
    <w:p w14:paraId="1F20B2A7" w14:textId="00629E93" w:rsidR="0098461D" w:rsidRPr="005E1D6B" w:rsidRDefault="00CA7E31" w:rsidP="3E0AAEE4">
      <w:pPr>
        <w:rPr>
          <w:rFonts w:ascii="Poppins" w:hAnsi="Poppins"/>
          <w:kern w:val="2"/>
          <w:sz w:val="20"/>
          <w:szCs w:val="20"/>
          <w:lang w:val="en-AU"/>
          <w14:ligatures w14:val="standardContextual"/>
        </w:rPr>
      </w:pPr>
      <w:r w:rsidRPr="3E0AAEE4">
        <w:rPr>
          <w:rFonts w:ascii="Poppins" w:hAnsi="Poppins"/>
          <w:sz w:val="20"/>
          <w:szCs w:val="20"/>
        </w:rPr>
        <w:t>This internship is based at Grand Royale Group’s customer service offices or hospitality venues across the Gold Coast, Queensland. Shift flexibility may be required, including weekends and public holidays, depending on operational demands.</w:t>
      </w:r>
    </w:p>
    <w:p w14:paraId="56F659C5" w14:textId="77777777" w:rsidR="009A1EAC" w:rsidRDefault="009A1EAC">
      <w:pPr>
        <w:pStyle w:val="Heading2"/>
        <w:rPr>
          <w:rFonts w:ascii="Poppins" w:eastAsiaTheme="minorHAnsi" w:hAnsi="Poppins" w:cs="Poppins"/>
          <w:color w:val="B48F49"/>
          <w:kern w:val="2"/>
          <w:sz w:val="20"/>
          <w:szCs w:val="20"/>
          <w:lang w:val="en-AU"/>
          <w14:ligatures w14:val="standardContextual"/>
        </w:rPr>
      </w:pPr>
    </w:p>
    <w:p w14:paraId="52A1C11B" w14:textId="77777777" w:rsidR="009A1EAC" w:rsidRDefault="009A1EAC">
      <w:pPr>
        <w:pStyle w:val="Heading2"/>
        <w:rPr>
          <w:rFonts w:ascii="Poppins" w:eastAsiaTheme="minorHAnsi" w:hAnsi="Poppins" w:cs="Poppins"/>
          <w:color w:val="B48F49"/>
          <w:kern w:val="2"/>
          <w:sz w:val="20"/>
          <w:szCs w:val="20"/>
          <w:lang w:val="en-AU"/>
          <w14:ligatures w14:val="standardContextual"/>
        </w:rPr>
      </w:pPr>
    </w:p>
    <w:p w14:paraId="400911DA" w14:textId="77777777" w:rsidR="009A1EAC" w:rsidRDefault="009A1EAC">
      <w:pPr>
        <w:pStyle w:val="Heading2"/>
        <w:rPr>
          <w:rFonts w:ascii="Poppins" w:eastAsiaTheme="minorHAnsi" w:hAnsi="Poppins" w:cs="Poppins"/>
          <w:color w:val="B48F49"/>
          <w:kern w:val="2"/>
          <w:sz w:val="20"/>
          <w:szCs w:val="20"/>
          <w:lang w:val="en-AU"/>
          <w14:ligatures w14:val="standardContextual"/>
        </w:rPr>
      </w:pPr>
    </w:p>
    <w:p w14:paraId="4472821D" w14:textId="227A11C9" w:rsidR="008B28FA" w:rsidRPr="005E1D6B" w:rsidRDefault="00CA7E31">
      <w:pPr>
        <w:pStyle w:val="Heading2"/>
        <w:rPr>
          <w:rFonts w:ascii="Poppins" w:hAnsi="Poppins"/>
          <w:sz w:val="20"/>
          <w:szCs w:val="20"/>
        </w:rPr>
      </w:pPr>
      <w:r w:rsidRPr="005E1D6B">
        <w:rPr>
          <w:rFonts w:ascii="Poppins" w:eastAsiaTheme="minorHAnsi" w:hAnsi="Poppins" w:cs="Poppins"/>
          <w:color w:val="B48F49"/>
          <w:kern w:val="2"/>
          <w:sz w:val="20"/>
          <w:szCs w:val="20"/>
          <w:lang w:val="en-AU"/>
          <w14:ligatures w14:val="standardContextual"/>
        </w:rPr>
        <w:t>Key Performance Indicators (KPIs)</w:t>
      </w:r>
    </w:p>
    <w:p w14:paraId="77F67D61"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Guest Satisf</w:t>
      </w:r>
      <w:r w:rsidR="0098461D" w:rsidRPr="005E1D6B">
        <w:rPr>
          <w:rFonts w:ascii="Poppins" w:hAnsi="Poppins"/>
          <w:sz w:val="20"/>
          <w:szCs w:val="20"/>
        </w:rPr>
        <w:t>action Rating (target: ≥ 90%).</w:t>
      </w:r>
      <w:r w:rsidR="0098461D" w:rsidRPr="005E1D6B">
        <w:rPr>
          <w:rFonts w:ascii="Poppins" w:hAnsi="Poppins"/>
          <w:sz w:val="20"/>
          <w:szCs w:val="20"/>
        </w:rPr>
        <w:br/>
      </w:r>
      <w:r w:rsidRPr="005E1D6B">
        <w:rPr>
          <w:rFonts w:ascii="Poppins" w:hAnsi="Poppins"/>
          <w:sz w:val="20"/>
          <w:szCs w:val="20"/>
        </w:rPr>
        <w:t xml:space="preserve"> Response Time to Enquiries (target: ≤ 2 minutes for calls / </w:t>
      </w:r>
      <w:r w:rsidR="00672B35" w:rsidRPr="005E1D6B">
        <w:rPr>
          <w:rFonts w:ascii="Poppins" w:hAnsi="Poppins"/>
          <w:sz w:val="20"/>
          <w:szCs w:val="20"/>
        </w:rPr>
        <w:t>≤ 1 hour for emails).</w:t>
      </w:r>
    </w:p>
    <w:p w14:paraId="4634F331"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 xml:space="preserve"> Complaint Resolution Efficiency (</w:t>
      </w:r>
      <w:r w:rsidR="00672B35" w:rsidRPr="005E1D6B">
        <w:rPr>
          <w:rFonts w:ascii="Poppins" w:hAnsi="Poppins"/>
          <w:sz w:val="20"/>
          <w:szCs w:val="20"/>
        </w:rPr>
        <w:t>target: 100% within 24 hours).</w:t>
      </w:r>
    </w:p>
    <w:p w14:paraId="78626980"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 xml:space="preserve"> Feedback Document</w:t>
      </w:r>
      <w:r w:rsidR="00672B35" w:rsidRPr="005E1D6B">
        <w:rPr>
          <w:rFonts w:ascii="Poppins" w:hAnsi="Poppins"/>
          <w:sz w:val="20"/>
          <w:szCs w:val="20"/>
        </w:rPr>
        <w:t>ation Accuracy (target: 100%).</w:t>
      </w:r>
    </w:p>
    <w:p w14:paraId="7276575F" w14:textId="77777777" w:rsidR="00672B35"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 xml:space="preserve"> Collaboration and Commun</w:t>
      </w:r>
      <w:r w:rsidR="00672B35" w:rsidRPr="005E1D6B">
        <w:rPr>
          <w:rFonts w:ascii="Poppins" w:hAnsi="Poppins"/>
          <w:sz w:val="20"/>
          <w:szCs w:val="20"/>
        </w:rPr>
        <w:t>ication Score (target: ≥ 95%).</w:t>
      </w:r>
    </w:p>
    <w:p w14:paraId="4102CBBA" w14:textId="77777777" w:rsidR="008B28FA" w:rsidRPr="005E1D6B" w:rsidRDefault="00CA7E31" w:rsidP="0098461D">
      <w:pPr>
        <w:pStyle w:val="ListParagraph"/>
        <w:numPr>
          <w:ilvl w:val="0"/>
          <w:numId w:val="16"/>
        </w:numPr>
        <w:rPr>
          <w:rFonts w:ascii="Poppins" w:hAnsi="Poppins"/>
          <w:sz w:val="20"/>
          <w:szCs w:val="20"/>
        </w:rPr>
      </w:pPr>
      <w:r w:rsidRPr="005E1D6B">
        <w:rPr>
          <w:rFonts w:ascii="Poppins" w:hAnsi="Poppins"/>
          <w:sz w:val="20"/>
          <w:szCs w:val="20"/>
        </w:rPr>
        <w:t xml:space="preserve"> Supervisor Evaluation Rating (target: ≥ 90%).</w:t>
      </w:r>
    </w:p>
    <w:p w14:paraId="234E6DEC" w14:textId="77777777" w:rsidR="008B28FA" w:rsidRPr="005E1D6B" w:rsidRDefault="00CA7E31">
      <w:pPr>
        <w:pStyle w:val="Heading2"/>
        <w:rPr>
          <w:rFonts w:ascii="Poppins" w:hAnsi="Poppins"/>
          <w:sz w:val="20"/>
          <w:szCs w:val="20"/>
        </w:rPr>
      </w:pPr>
      <w:r w:rsidRPr="005E1D6B">
        <w:rPr>
          <w:rFonts w:ascii="Poppins" w:eastAsiaTheme="minorHAnsi" w:hAnsi="Poppins" w:cs="Poppins"/>
          <w:color w:val="B48F49"/>
          <w:kern w:val="2"/>
          <w:sz w:val="20"/>
          <w:szCs w:val="20"/>
          <w:lang w:val="en-AU"/>
          <w14:ligatures w14:val="standardContextual"/>
        </w:rPr>
        <w:t>Company Values and Culture</w:t>
      </w:r>
    </w:p>
    <w:p w14:paraId="12DBB7ED" w14:textId="77777777" w:rsidR="008B28FA" w:rsidRPr="005E1D6B" w:rsidRDefault="00CA7E31">
      <w:pPr>
        <w:rPr>
          <w:rFonts w:ascii="Poppins" w:hAnsi="Poppins"/>
          <w:sz w:val="20"/>
          <w:szCs w:val="20"/>
        </w:rPr>
      </w:pPr>
      <w:r w:rsidRPr="005E1D6B">
        <w:rPr>
          <w:rFonts w:ascii="Poppins" w:hAnsi="Poppins"/>
          <w:sz w:val="20"/>
          <w:szCs w:val="20"/>
        </w:rPr>
        <w:t xml:space="preserve">Grand Royale Group values empathy, professionalism, and innovation in guest experience management. The </w:t>
      </w:r>
      <w:proofErr w:type="spellStart"/>
      <w:r w:rsidRPr="005E1D6B">
        <w:rPr>
          <w:rFonts w:ascii="Poppins" w:hAnsi="Poppins"/>
          <w:sz w:val="20"/>
          <w:szCs w:val="20"/>
        </w:rPr>
        <w:t>organisation</w:t>
      </w:r>
      <w:proofErr w:type="spellEnd"/>
      <w:r w:rsidRPr="005E1D6B">
        <w:rPr>
          <w:rFonts w:ascii="Poppins" w:hAnsi="Poppins"/>
          <w:sz w:val="20"/>
          <w:szCs w:val="20"/>
        </w:rPr>
        <w:t xml:space="preserve"> fosters a supportive environment where interns gain hands-on exposure to customer service excellence and contribute to maintaining the brand’s reputation for high-quality hospitality.</w:t>
      </w:r>
    </w:p>
    <w:p w14:paraId="122BB3A0" w14:textId="77777777" w:rsidR="008B28FA" w:rsidRPr="005E1D6B" w:rsidRDefault="00CA7E31">
      <w:pPr>
        <w:pStyle w:val="Heading2"/>
        <w:rPr>
          <w:rFonts w:ascii="Poppins" w:eastAsiaTheme="minorHAnsi" w:hAnsi="Poppins" w:cs="Poppins"/>
          <w:color w:val="B48F49"/>
          <w:kern w:val="2"/>
          <w:sz w:val="20"/>
          <w:szCs w:val="20"/>
          <w:lang w:val="en-AU"/>
          <w14:ligatures w14:val="standardContextual"/>
        </w:rPr>
      </w:pPr>
      <w:r w:rsidRPr="005E1D6B">
        <w:rPr>
          <w:rFonts w:ascii="Poppins" w:eastAsiaTheme="minorHAnsi" w:hAnsi="Poppins" w:cs="Poppins"/>
          <w:color w:val="B48F49"/>
          <w:kern w:val="2"/>
          <w:sz w:val="20"/>
          <w:szCs w:val="20"/>
          <w:lang w:val="en-AU"/>
          <w14:ligatures w14:val="standardContextual"/>
        </w:rPr>
        <w:t>Career Path</w:t>
      </w:r>
    </w:p>
    <w:p w14:paraId="3196C144" w14:textId="77777777" w:rsidR="008B28FA" w:rsidRPr="005E1D6B" w:rsidRDefault="00CA7E31">
      <w:pPr>
        <w:rPr>
          <w:rFonts w:ascii="Poppins" w:hAnsi="Poppins"/>
          <w:sz w:val="20"/>
          <w:szCs w:val="20"/>
        </w:rPr>
      </w:pPr>
      <w:r w:rsidRPr="005E1D6B">
        <w:rPr>
          <w:rFonts w:ascii="Poppins" w:hAnsi="Poppins"/>
          <w:sz w:val="20"/>
          <w:szCs w:val="20"/>
        </w:rPr>
        <w:t xml:space="preserve">This internship provides opportunities for progression into roles such as Guest Relations Officer, Reservations Executive, or Customer Experience Coordinator within Grand Royale Group or other leading hospitality </w:t>
      </w:r>
      <w:proofErr w:type="spellStart"/>
      <w:r w:rsidRPr="005E1D6B">
        <w:rPr>
          <w:rFonts w:ascii="Poppins" w:hAnsi="Poppins"/>
          <w:sz w:val="20"/>
          <w:szCs w:val="20"/>
        </w:rPr>
        <w:t>organisations</w:t>
      </w:r>
      <w:proofErr w:type="spellEnd"/>
      <w:r w:rsidRPr="005E1D6B">
        <w:rPr>
          <w:rFonts w:ascii="Poppins" w:hAnsi="Poppins"/>
          <w:sz w:val="20"/>
          <w:szCs w:val="20"/>
        </w:rPr>
        <w:t>.</w:t>
      </w:r>
    </w:p>
    <w:sectPr w:rsidR="008B28FA" w:rsidRPr="005E1D6B"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5B41F" w14:textId="77777777" w:rsidR="00D129D8" w:rsidRDefault="00D129D8" w:rsidP="0098461D">
      <w:pPr>
        <w:spacing w:after="0" w:line="240" w:lineRule="auto"/>
      </w:pPr>
      <w:r>
        <w:separator/>
      </w:r>
    </w:p>
  </w:endnote>
  <w:endnote w:type="continuationSeparator" w:id="0">
    <w:p w14:paraId="0358DA26" w14:textId="77777777" w:rsidR="00D129D8" w:rsidRDefault="00D129D8" w:rsidP="009846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E0A9F" w14:textId="77777777" w:rsidR="00D129D8" w:rsidRDefault="00D129D8" w:rsidP="0098461D">
      <w:pPr>
        <w:spacing w:after="0" w:line="240" w:lineRule="auto"/>
      </w:pPr>
      <w:r>
        <w:separator/>
      </w:r>
    </w:p>
  </w:footnote>
  <w:footnote w:type="continuationSeparator" w:id="0">
    <w:p w14:paraId="7158018B" w14:textId="77777777" w:rsidR="00D129D8" w:rsidRDefault="00D129D8" w:rsidP="009846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3CF76" w14:textId="77777777" w:rsidR="0098461D" w:rsidRDefault="0098461D">
    <w:pPr>
      <w:pStyle w:val="Header"/>
    </w:pPr>
    <w:r>
      <w:rPr>
        <w:noProof/>
      </w:rPr>
      <w:drawing>
        <wp:anchor distT="0" distB="0" distL="114300" distR="114300" simplePos="0" relativeHeight="251659264" behindDoc="1" locked="0" layoutInCell="1" allowOverlap="1" wp14:anchorId="5349A667" wp14:editId="4B819888">
          <wp:simplePos x="0" y="0"/>
          <wp:positionH relativeFrom="column">
            <wp:posOffset>-1127234</wp:posOffset>
          </wp:positionH>
          <wp:positionV relativeFrom="paragraph">
            <wp:posOffset>-441434</wp:posOffset>
          </wp:positionV>
          <wp:extent cx="7740868" cy="10688320"/>
          <wp:effectExtent l="19050" t="19050" r="1270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4472" cy="10693296"/>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D864474"/>
    <w:multiLevelType w:val="hybridMultilevel"/>
    <w:tmpl w:val="D2D02812"/>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8177E2"/>
    <w:multiLevelType w:val="hybridMultilevel"/>
    <w:tmpl w:val="C9D0B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0B7EAC"/>
    <w:multiLevelType w:val="hybridMultilevel"/>
    <w:tmpl w:val="A6E0609E"/>
    <w:lvl w:ilvl="0" w:tplc="8FDE9E34">
      <w:start w:val="1"/>
      <w:numFmt w:val="bullet"/>
      <w:lvlText w:val=""/>
      <w:lvlJc w:val="left"/>
      <w:pPr>
        <w:ind w:left="844" w:hanging="360"/>
      </w:pPr>
      <w:rPr>
        <w:rFonts w:ascii="Symbol" w:hAnsi="Symbol" w:hint="default"/>
        <w:color w:val="B48F49"/>
      </w:rPr>
    </w:lvl>
    <w:lvl w:ilvl="1" w:tplc="04090003" w:tentative="1">
      <w:start w:val="1"/>
      <w:numFmt w:val="bullet"/>
      <w:lvlText w:val="o"/>
      <w:lvlJc w:val="left"/>
      <w:pPr>
        <w:ind w:left="1564" w:hanging="360"/>
      </w:pPr>
      <w:rPr>
        <w:rFonts w:ascii="Courier New" w:hAnsi="Courier New" w:cs="Courier New" w:hint="default"/>
      </w:rPr>
    </w:lvl>
    <w:lvl w:ilvl="2" w:tplc="04090005" w:tentative="1">
      <w:start w:val="1"/>
      <w:numFmt w:val="bullet"/>
      <w:lvlText w:val=""/>
      <w:lvlJc w:val="left"/>
      <w:pPr>
        <w:ind w:left="2284" w:hanging="360"/>
      </w:pPr>
      <w:rPr>
        <w:rFonts w:ascii="Wingdings" w:hAnsi="Wingdings" w:hint="default"/>
      </w:rPr>
    </w:lvl>
    <w:lvl w:ilvl="3" w:tplc="04090001" w:tentative="1">
      <w:start w:val="1"/>
      <w:numFmt w:val="bullet"/>
      <w:lvlText w:val=""/>
      <w:lvlJc w:val="left"/>
      <w:pPr>
        <w:ind w:left="3004" w:hanging="360"/>
      </w:pPr>
      <w:rPr>
        <w:rFonts w:ascii="Symbol" w:hAnsi="Symbol" w:hint="default"/>
      </w:rPr>
    </w:lvl>
    <w:lvl w:ilvl="4" w:tplc="04090003" w:tentative="1">
      <w:start w:val="1"/>
      <w:numFmt w:val="bullet"/>
      <w:lvlText w:val="o"/>
      <w:lvlJc w:val="left"/>
      <w:pPr>
        <w:ind w:left="3724" w:hanging="360"/>
      </w:pPr>
      <w:rPr>
        <w:rFonts w:ascii="Courier New" w:hAnsi="Courier New" w:cs="Courier New" w:hint="default"/>
      </w:rPr>
    </w:lvl>
    <w:lvl w:ilvl="5" w:tplc="04090005" w:tentative="1">
      <w:start w:val="1"/>
      <w:numFmt w:val="bullet"/>
      <w:lvlText w:val=""/>
      <w:lvlJc w:val="left"/>
      <w:pPr>
        <w:ind w:left="4444" w:hanging="360"/>
      </w:pPr>
      <w:rPr>
        <w:rFonts w:ascii="Wingdings" w:hAnsi="Wingdings" w:hint="default"/>
      </w:rPr>
    </w:lvl>
    <w:lvl w:ilvl="6" w:tplc="04090001" w:tentative="1">
      <w:start w:val="1"/>
      <w:numFmt w:val="bullet"/>
      <w:lvlText w:val=""/>
      <w:lvlJc w:val="left"/>
      <w:pPr>
        <w:ind w:left="5164" w:hanging="360"/>
      </w:pPr>
      <w:rPr>
        <w:rFonts w:ascii="Symbol" w:hAnsi="Symbol" w:hint="default"/>
      </w:rPr>
    </w:lvl>
    <w:lvl w:ilvl="7" w:tplc="04090003" w:tentative="1">
      <w:start w:val="1"/>
      <w:numFmt w:val="bullet"/>
      <w:lvlText w:val="o"/>
      <w:lvlJc w:val="left"/>
      <w:pPr>
        <w:ind w:left="5884" w:hanging="360"/>
      </w:pPr>
      <w:rPr>
        <w:rFonts w:ascii="Courier New" w:hAnsi="Courier New" w:cs="Courier New" w:hint="default"/>
      </w:rPr>
    </w:lvl>
    <w:lvl w:ilvl="8" w:tplc="04090005" w:tentative="1">
      <w:start w:val="1"/>
      <w:numFmt w:val="bullet"/>
      <w:lvlText w:val=""/>
      <w:lvlJc w:val="left"/>
      <w:pPr>
        <w:ind w:left="6604" w:hanging="360"/>
      </w:pPr>
      <w:rPr>
        <w:rFonts w:ascii="Wingdings" w:hAnsi="Wingdings" w:hint="default"/>
      </w:rPr>
    </w:lvl>
  </w:abstractNum>
  <w:abstractNum w:abstractNumId="12" w15:restartNumberingAfterBreak="0">
    <w:nsid w:val="6F1F4DB6"/>
    <w:multiLevelType w:val="hybridMultilevel"/>
    <w:tmpl w:val="C0BEBC7A"/>
    <w:lvl w:ilvl="0" w:tplc="8FDE9E34">
      <w:start w:val="1"/>
      <w:numFmt w:val="bullet"/>
      <w:lvlText w:val=""/>
      <w:lvlJc w:val="left"/>
      <w:pPr>
        <w:ind w:left="844" w:hanging="360"/>
      </w:pPr>
      <w:rPr>
        <w:rFonts w:ascii="Symbol" w:hAnsi="Symbol" w:hint="default"/>
        <w:color w:val="B48F49"/>
      </w:rPr>
    </w:lvl>
    <w:lvl w:ilvl="1" w:tplc="04090003" w:tentative="1">
      <w:start w:val="1"/>
      <w:numFmt w:val="bullet"/>
      <w:lvlText w:val="o"/>
      <w:lvlJc w:val="left"/>
      <w:pPr>
        <w:ind w:left="1564" w:hanging="360"/>
      </w:pPr>
      <w:rPr>
        <w:rFonts w:ascii="Courier New" w:hAnsi="Courier New" w:cs="Courier New" w:hint="default"/>
      </w:rPr>
    </w:lvl>
    <w:lvl w:ilvl="2" w:tplc="04090005" w:tentative="1">
      <w:start w:val="1"/>
      <w:numFmt w:val="bullet"/>
      <w:lvlText w:val=""/>
      <w:lvlJc w:val="left"/>
      <w:pPr>
        <w:ind w:left="2284" w:hanging="360"/>
      </w:pPr>
      <w:rPr>
        <w:rFonts w:ascii="Wingdings" w:hAnsi="Wingdings" w:hint="default"/>
      </w:rPr>
    </w:lvl>
    <w:lvl w:ilvl="3" w:tplc="04090001" w:tentative="1">
      <w:start w:val="1"/>
      <w:numFmt w:val="bullet"/>
      <w:lvlText w:val=""/>
      <w:lvlJc w:val="left"/>
      <w:pPr>
        <w:ind w:left="3004" w:hanging="360"/>
      </w:pPr>
      <w:rPr>
        <w:rFonts w:ascii="Symbol" w:hAnsi="Symbol" w:hint="default"/>
      </w:rPr>
    </w:lvl>
    <w:lvl w:ilvl="4" w:tplc="04090003" w:tentative="1">
      <w:start w:val="1"/>
      <w:numFmt w:val="bullet"/>
      <w:lvlText w:val="o"/>
      <w:lvlJc w:val="left"/>
      <w:pPr>
        <w:ind w:left="3724" w:hanging="360"/>
      </w:pPr>
      <w:rPr>
        <w:rFonts w:ascii="Courier New" w:hAnsi="Courier New" w:cs="Courier New" w:hint="default"/>
      </w:rPr>
    </w:lvl>
    <w:lvl w:ilvl="5" w:tplc="04090005" w:tentative="1">
      <w:start w:val="1"/>
      <w:numFmt w:val="bullet"/>
      <w:lvlText w:val=""/>
      <w:lvlJc w:val="left"/>
      <w:pPr>
        <w:ind w:left="4444" w:hanging="360"/>
      </w:pPr>
      <w:rPr>
        <w:rFonts w:ascii="Wingdings" w:hAnsi="Wingdings" w:hint="default"/>
      </w:rPr>
    </w:lvl>
    <w:lvl w:ilvl="6" w:tplc="04090001" w:tentative="1">
      <w:start w:val="1"/>
      <w:numFmt w:val="bullet"/>
      <w:lvlText w:val=""/>
      <w:lvlJc w:val="left"/>
      <w:pPr>
        <w:ind w:left="5164" w:hanging="360"/>
      </w:pPr>
      <w:rPr>
        <w:rFonts w:ascii="Symbol" w:hAnsi="Symbol" w:hint="default"/>
      </w:rPr>
    </w:lvl>
    <w:lvl w:ilvl="7" w:tplc="04090003" w:tentative="1">
      <w:start w:val="1"/>
      <w:numFmt w:val="bullet"/>
      <w:lvlText w:val="o"/>
      <w:lvlJc w:val="left"/>
      <w:pPr>
        <w:ind w:left="5884" w:hanging="360"/>
      </w:pPr>
      <w:rPr>
        <w:rFonts w:ascii="Courier New" w:hAnsi="Courier New" w:cs="Courier New" w:hint="default"/>
      </w:rPr>
    </w:lvl>
    <w:lvl w:ilvl="8" w:tplc="04090005" w:tentative="1">
      <w:start w:val="1"/>
      <w:numFmt w:val="bullet"/>
      <w:lvlText w:val=""/>
      <w:lvlJc w:val="left"/>
      <w:pPr>
        <w:ind w:left="6604" w:hanging="360"/>
      </w:pPr>
      <w:rPr>
        <w:rFonts w:ascii="Wingdings" w:hAnsi="Wingdings" w:hint="default"/>
      </w:rPr>
    </w:lvl>
  </w:abstractNum>
  <w:num w:numId="1" w16cid:durableId="1806196462">
    <w:abstractNumId w:val="8"/>
  </w:num>
  <w:num w:numId="2" w16cid:durableId="1658265003">
    <w:abstractNumId w:val="6"/>
  </w:num>
  <w:num w:numId="3" w16cid:durableId="1948342122">
    <w:abstractNumId w:val="5"/>
  </w:num>
  <w:num w:numId="4" w16cid:durableId="148138359">
    <w:abstractNumId w:val="4"/>
  </w:num>
  <w:num w:numId="5" w16cid:durableId="1582718140">
    <w:abstractNumId w:val="7"/>
  </w:num>
  <w:num w:numId="6" w16cid:durableId="1732075932">
    <w:abstractNumId w:val="3"/>
  </w:num>
  <w:num w:numId="7" w16cid:durableId="1995446132">
    <w:abstractNumId w:val="2"/>
  </w:num>
  <w:num w:numId="8" w16cid:durableId="1160383879">
    <w:abstractNumId w:val="1"/>
  </w:num>
  <w:num w:numId="9" w16cid:durableId="1820884328">
    <w:abstractNumId w:val="0"/>
  </w:num>
  <w:num w:numId="10" w16cid:durableId="628366486">
    <w:abstractNumId w:val="8"/>
  </w:num>
  <w:num w:numId="11" w16cid:durableId="1079205999">
    <w:abstractNumId w:val="8"/>
  </w:num>
  <w:num w:numId="12" w16cid:durableId="1155342203">
    <w:abstractNumId w:val="8"/>
  </w:num>
  <w:num w:numId="13" w16cid:durableId="1515536708">
    <w:abstractNumId w:val="10"/>
  </w:num>
  <w:num w:numId="14" w16cid:durableId="1542547579">
    <w:abstractNumId w:val="9"/>
  </w:num>
  <w:num w:numId="15" w16cid:durableId="97911789">
    <w:abstractNumId w:val="11"/>
  </w:num>
  <w:num w:numId="16" w16cid:durableId="11078520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606D8"/>
    <w:rsid w:val="0011161E"/>
    <w:rsid w:val="0015074B"/>
    <w:rsid w:val="0029639D"/>
    <w:rsid w:val="00326F90"/>
    <w:rsid w:val="003543EC"/>
    <w:rsid w:val="005E1D6B"/>
    <w:rsid w:val="00672B35"/>
    <w:rsid w:val="0067622B"/>
    <w:rsid w:val="007622FF"/>
    <w:rsid w:val="008242B1"/>
    <w:rsid w:val="008B28FA"/>
    <w:rsid w:val="0098461D"/>
    <w:rsid w:val="009A1EAC"/>
    <w:rsid w:val="009D2C49"/>
    <w:rsid w:val="00AA1D8D"/>
    <w:rsid w:val="00B47730"/>
    <w:rsid w:val="00C75893"/>
    <w:rsid w:val="00CA7E31"/>
    <w:rsid w:val="00CB0664"/>
    <w:rsid w:val="00D129D8"/>
    <w:rsid w:val="00FC693F"/>
    <w:rsid w:val="3E0AAE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2B11D6"/>
  <w14:defaultImageDpi w14:val="300"/>
  <w15:docId w15:val="{D5282CE0-BCB9-4684-8BFD-E926C37A1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B11152-30F0-4D42-9B0D-6111239CB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573</Words>
  <Characters>3268</Characters>
  <Application>Microsoft Office Word</Application>
  <DocSecurity>0</DocSecurity>
  <Lines>27</Lines>
  <Paragraphs>7</Paragraphs>
  <ScaleCrop>false</ScaleCrop>
  <Manager/>
  <Company/>
  <LinksUpToDate>false</LinksUpToDate>
  <CharactersWithSpaces>3834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7</cp:revision>
  <dcterms:created xsi:type="dcterms:W3CDTF">2013-12-23T23:15:00Z</dcterms:created>
  <dcterms:modified xsi:type="dcterms:W3CDTF">2026-05-17T13:09:00Z</dcterms:modified>
  <cp:category/>
</cp:coreProperties>
</file>