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53D44" w14:textId="77777777" w:rsidR="00D96791" w:rsidRDefault="00D96791" w:rsidP="00D9679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029E494" w14:textId="77777777" w:rsidR="00D96791" w:rsidRDefault="00D96791" w:rsidP="00D9679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70DB209D" w14:textId="77777777" w:rsidR="00D96791" w:rsidRDefault="00D96791" w:rsidP="00D9679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1BE89B4" w14:textId="77777777" w:rsidR="00D96791" w:rsidRDefault="00D96791" w:rsidP="00D9679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68300B16" w14:textId="25B57D08" w:rsidR="004A5F94" w:rsidRPr="00D96791" w:rsidRDefault="00037A43" w:rsidP="00D9679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D96791">
        <w:rPr>
          <w:rFonts w:ascii="Poppins" w:hAnsi="Poppins" w:cs="Poppins"/>
          <w:b/>
          <w:color w:val="auto"/>
          <w:spacing w:val="-10"/>
          <w:sz w:val="28"/>
          <w:szCs w:val="28"/>
          <w:lang w:val="en-AU"/>
          <w14:ligatures w14:val="standardContextual"/>
        </w:rPr>
        <w:t xml:space="preserve">Job Description – Duty Manager </w:t>
      </w:r>
    </w:p>
    <w:p w14:paraId="045F8403" w14:textId="77777777" w:rsidR="00D96791" w:rsidRDefault="00D96791">
      <w:pPr>
        <w:rPr>
          <w:rFonts w:ascii="Poppins" w:eastAsiaTheme="minorHAnsi" w:hAnsi="Poppins" w:cs="Poppins"/>
          <w:b/>
          <w:bCs/>
          <w:color w:val="B48F49"/>
          <w:kern w:val="2"/>
          <w:sz w:val="20"/>
          <w:szCs w:val="20"/>
          <w:lang w:val="en-AU"/>
          <w14:ligatures w14:val="standardContextual"/>
        </w:rPr>
      </w:pPr>
    </w:p>
    <w:p w14:paraId="16264893" w14:textId="45A5CABD" w:rsidR="004A5F94" w:rsidRPr="00D96791" w:rsidRDefault="00037A43">
      <w:pPr>
        <w:rPr>
          <w:rFonts w:ascii="Poppins" w:hAnsi="Poppins" w:cs="Poppins"/>
          <w:sz w:val="20"/>
          <w:szCs w:val="20"/>
        </w:rPr>
      </w:pPr>
      <w:r w:rsidRPr="00D96791">
        <w:rPr>
          <w:rFonts w:ascii="Poppins" w:eastAsiaTheme="minorHAnsi" w:hAnsi="Poppins" w:cs="Poppins"/>
          <w:b/>
          <w:bCs/>
          <w:color w:val="B48F49"/>
          <w:kern w:val="2"/>
          <w:sz w:val="20"/>
          <w:szCs w:val="20"/>
          <w:lang w:val="en-AU"/>
          <w14:ligatures w14:val="standardContextual"/>
        </w:rPr>
        <w:t>Document Control</w:t>
      </w:r>
      <w:r w:rsidRPr="00D96791">
        <w:rPr>
          <w:rFonts w:ascii="Poppins" w:hAnsi="Poppins" w:cs="Poppins"/>
          <w:sz w:val="20"/>
          <w:szCs w:val="20"/>
        </w:rPr>
        <w:br/>
      </w:r>
      <w:r w:rsidRPr="00D96791">
        <w:rPr>
          <w:rFonts w:ascii="Poppins" w:eastAsiaTheme="minorHAnsi" w:hAnsi="Poppins" w:cs="Poppins"/>
          <w:b/>
          <w:bCs/>
          <w:kern w:val="2"/>
          <w:sz w:val="20"/>
          <w:szCs w:val="20"/>
          <w:lang w:val="en-AU"/>
          <w14:ligatures w14:val="standardContextual"/>
        </w:rPr>
        <w:t>Position Title:</w:t>
      </w:r>
      <w:r w:rsidRPr="00D96791">
        <w:rPr>
          <w:rFonts w:ascii="Poppins" w:hAnsi="Poppins" w:cs="Poppins"/>
          <w:sz w:val="20"/>
          <w:szCs w:val="20"/>
        </w:rPr>
        <w:t xml:space="preserve"> Duty Manager</w:t>
      </w:r>
      <w:r w:rsidRPr="00D96791">
        <w:rPr>
          <w:rFonts w:ascii="Poppins" w:hAnsi="Poppins" w:cs="Poppins"/>
          <w:sz w:val="20"/>
          <w:szCs w:val="20"/>
        </w:rPr>
        <w:br/>
      </w:r>
      <w:r w:rsidRPr="00D96791">
        <w:rPr>
          <w:rFonts w:ascii="Poppins" w:eastAsiaTheme="minorHAnsi" w:hAnsi="Poppins" w:cs="Poppins"/>
          <w:b/>
          <w:bCs/>
          <w:kern w:val="2"/>
          <w:sz w:val="20"/>
          <w:szCs w:val="20"/>
          <w:lang w:val="en-AU"/>
          <w14:ligatures w14:val="standardContextual"/>
        </w:rPr>
        <w:t>Department:</w:t>
      </w:r>
      <w:r w:rsidRPr="00D96791">
        <w:rPr>
          <w:rFonts w:ascii="Poppins" w:hAnsi="Poppins" w:cs="Poppins"/>
          <w:sz w:val="20"/>
          <w:szCs w:val="20"/>
        </w:rPr>
        <w:t xml:space="preserve"> Operations</w:t>
      </w:r>
      <w:r w:rsidRPr="00D96791">
        <w:rPr>
          <w:rFonts w:ascii="Poppins" w:hAnsi="Poppins" w:cs="Poppins"/>
          <w:sz w:val="20"/>
          <w:szCs w:val="20"/>
        </w:rPr>
        <w:br/>
      </w:r>
      <w:r w:rsidRPr="00D96791">
        <w:rPr>
          <w:rFonts w:ascii="Poppins" w:eastAsiaTheme="minorHAnsi" w:hAnsi="Poppins" w:cs="Poppins"/>
          <w:b/>
          <w:bCs/>
          <w:kern w:val="2"/>
          <w:sz w:val="20"/>
          <w:szCs w:val="20"/>
          <w:lang w:val="en-AU"/>
          <w14:ligatures w14:val="standardContextual"/>
        </w:rPr>
        <w:t>Reports To</w:t>
      </w:r>
      <w:r w:rsidRPr="00D96791">
        <w:rPr>
          <w:rFonts w:ascii="Poppins" w:hAnsi="Poppins" w:cs="Poppins"/>
          <w:sz w:val="20"/>
          <w:szCs w:val="20"/>
        </w:rPr>
        <w:t>: Rooms Division Manager / Head of Operations</w:t>
      </w:r>
      <w:r w:rsidRPr="00D96791">
        <w:rPr>
          <w:rFonts w:ascii="Poppins" w:hAnsi="Poppins" w:cs="Poppins"/>
          <w:sz w:val="20"/>
          <w:szCs w:val="20"/>
        </w:rPr>
        <w:br/>
      </w:r>
      <w:r w:rsidRPr="00D96791">
        <w:rPr>
          <w:rFonts w:ascii="Poppins" w:eastAsiaTheme="minorHAnsi" w:hAnsi="Poppins" w:cs="Poppins"/>
          <w:b/>
          <w:bCs/>
          <w:kern w:val="2"/>
          <w:sz w:val="20"/>
          <w:szCs w:val="20"/>
          <w:lang w:val="en-AU"/>
          <w14:ligatures w14:val="standardContextual"/>
        </w:rPr>
        <w:t>Version:</w:t>
      </w:r>
      <w:r w:rsidRPr="00D96791">
        <w:rPr>
          <w:rFonts w:ascii="Poppins" w:hAnsi="Poppins" w:cs="Poppins"/>
          <w:sz w:val="20"/>
          <w:szCs w:val="20"/>
        </w:rPr>
        <w:t xml:space="preserve"> 1.0</w:t>
      </w:r>
    </w:p>
    <w:p w14:paraId="55BAF35C" w14:textId="77777777" w:rsidR="004A5F94" w:rsidRPr="00D96791" w:rsidRDefault="00037A43">
      <w:pPr>
        <w:pStyle w:val="Heading2"/>
        <w:rPr>
          <w:rFonts w:ascii="Poppins" w:eastAsiaTheme="minorHAnsi" w:hAnsi="Poppins" w:cs="Poppins"/>
          <w:color w:val="B48F49"/>
          <w:kern w:val="2"/>
          <w:sz w:val="20"/>
          <w:szCs w:val="20"/>
          <w:lang w:val="en-AU"/>
          <w14:ligatures w14:val="standardContextual"/>
        </w:rPr>
      </w:pPr>
      <w:r w:rsidRPr="00D96791">
        <w:rPr>
          <w:rFonts w:ascii="Poppins" w:eastAsiaTheme="minorHAnsi" w:hAnsi="Poppins" w:cs="Poppins"/>
          <w:color w:val="B48F49"/>
          <w:kern w:val="2"/>
          <w:sz w:val="20"/>
          <w:szCs w:val="20"/>
          <w:lang w:val="en-AU"/>
          <w14:ligatures w14:val="standardContextual"/>
        </w:rPr>
        <w:t>Job Overview</w:t>
      </w:r>
    </w:p>
    <w:p w14:paraId="001706F6" w14:textId="77777777" w:rsidR="004A5F94" w:rsidRPr="00D96791" w:rsidRDefault="00037A43">
      <w:pPr>
        <w:rPr>
          <w:rFonts w:ascii="Poppins" w:hAnsi="Poppins" w:cs="Poppins"/>
          <w:sz w:val="20"/>
          <w:szCs w:val="20"/>
        </w:rPr>
      </w:pPr>
      <w:r w:rsidRPr="00D96791">
        <w:rPr>
          <w:rFonts w:ascii="Poppins" w:hAnsi="Poppins" w:cs="Poppins"/>
          <w:sz w:val="20"/>
          <w:szCs w:val="20"/>
        </w:rPr>
        <w:t>The Duty Manager oversees all hotel operations during assigned shifts, ensuring smooth coordination across departments and exceptional guest experiences. This role acts as the first point of contact for escalated guest issues, operational challenges, and emergency situations. The Duty Manager represents the General Manager and management team in maintaining service excellence, staff performance, and operational continuity throughout the day.</w:t>
      </w:r>
    </w:p>
    <w:p w14:paraId="0E72CC7C" w14:textId="77777777" w:rsidR="004A5F94" w:rsidRPr="000740A6" w:rsidRDefault="00037A43">
      <w:pPr>
        <w:pStyle w:val="Heading2"/>
        <w:rPr>
          <w:rFonts w:ascii="Poppins" w:eastAsiaTheme="minorHAnsi" w:hAnsi="Poppins" w:cs="Poppins"/>
          <w:color w:val="B48F49"/>
          <w:kern w:val="2"/>
          <w:sz w:val="20"/>
          <w:szCs w:val="20"/>
          <w:lang w:val="en-AU"/>
          <w14:ligatures w14:val="standardContextual"/>
        </w:rPr>
      </w:pPr>
      <w:r w:rsidRPr="000740A6">
        <w:rPr>
          <w:rFonts w:ascii="Poppins" w:eastAsiaTheme="minorHAnsi" w:hAnsi="Poppins" w:cs="Poppins"/>
          <w:color w:val="B48F49"/>
          <w:kern w:val="2"/>
          <w:sz w:val="20"/>
          <w:szCs w:val="20"/>
          <w:lang w:val="en-AU"/>
          <w14:ligatures w14:val="standardContextual"/>
        </w:rPr>
        <w:t>Key Responsibilities</w:t>
      </w:r>
    </w:p>
    <w:p w14:paraId="651B5E9A" w14:textId="77777777" w:rsidR="004A5F94" w:rsidRPr="000740A6" w:rsidRDefault="00037A43" w:rsidP="000740A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0740A6">
        <w:rPr>
          <w:rFonts w:ascii="Poppins" w:eastAsiaTheme="minorHAnsi" w:hAnsi="Poppins" w:cs="Poppins"/>
          <w:b/>
          <w:bCs/>
          <w:kern w:val="2"/>
          <w:sz w:val="20"/>
          <w:szCs w:val="20"/>
          <w:lang w:val="en-AU"/>
          <w14:ligatures w14:val="standardContextual"/>
        </w:rPr>
        <w:t>Operational Oversight</w:t>
      </w:r>
    </w:p>
    <w:p w14:paraId="081443C0" w14:textId="77777777" w:rsidR="000740A6" w:rsidRDefault="00037A43" w:rsidP="000740A6">
      <w:pPr>
        <w:pStyle w:val="ListParagraph"/>
        <w:numPr>
          <w:ilvl w:val="0"/>
          <w:numId w:val="14"/>
        </w:numPr>
        <w:spacing w:after="0"/>
        <w:rPr>
          <w:rFonts w:ascii="Poppins" w:hAnsi="Poppins" w:cs="Poppins"/>
          <w:sz w:val="20"/>
          <w:szCs w:val="20"/>
        </w:rPr>
      </w:pPr>
      <w:r w:rsidRPr="000740A6">
        <w:rPr>
          <w:rFonts w:ascii="Poppins" w:hAnsi="Poppins" w:cs="Poppins"/>
          <w:sz w:val="20"/>
          <w:szCs w:val="20"/>
        </w:rPr>
        <w:t>Supervise daily operations across Front Office, Housekeeping, Food and Beverage, and Maintenance teams.</w:t>
      </w:r>
    </w:p>
    <w:p w14:paraId="73AABAC2" w14:textId="77777777" w:rsidR="000740A6" w:rsidRDefault="00037A43" w:rsidP="000740A6">
      <w:pPr>
        <w:pStyle w:val="ListParagraph"/>
        <w:numPr>
          <w:ilvl w:val="0"/>
          <w:numId w:val="14"/>
        </w:numPr>
        <w:spacing w:after="0"/>
        <w:rPr>
          <w:rFonts w:ascii="Poppins" w:hAnsi="Poppins" w:cs="Poppins"/>
          <w:sz w:val="20"/>
          <w:szCs w:val="20"/>
        </w:rPr>
      </w:pPr>
      <w:r w:rsidRPr="000740A6">
        <w:rPr>
          <w:rFonts w:ascii="Poppins" w:hAnsi="Poppins" w:cs="Poppins"/>
          <w:sz w:val="20"/>
          <w:szCs w:val="20"/>
        </w:rPr>
        <w:t>Conduct operational briefings and ensure effective communication between departments.</w:t>
      </w:r>
    </w:p>
    <w:p w14:paraId="2B7C315D" w14:textId="77777777" w:rsidR="000740A6" w:rsidRDefault="00037A43" w:rsidP="000740A6">
      <w:pPr>
        <w:pStyle w:val="ListParagraph"/>
        <w:numPr>
          <w:ilvl w:val="0"/>
          <w:numId w:val="14"/>
        </w:numPr>
        <w:spacing w:after="0"/>
        <w:rPr>
          <w:rFonts w:ascii="Poppins" w:hAnsi="Poppins" w:cs="Poppins"/>
          <w:sz w:val="20"/>
          <w:szCs w:val="20"/>
        </w:rPr>
      </w:pPr>
      <w:r w:rsidRPr="000740A6">
        <w:rPr>
          <w:rFonts w:ascii="Poppins" w:hAnsi="Poppins" w:cs="Poppins"/>
          <w:sz w:val="20"/>
          <w:szCs w:val="20"/>
        </w:rPr>
        <w:t>Monitor staff performance and service delivery throughout shifts.</w:t>
      </w:r>
    </w:p>
    <w:p w14:paraId="66093239" w14:textId="4643A0CA" w:rsidR="004A5F94" w:rsidRPr="000740A6" w:rsidRDefault="00037A43" w:rsidP="000740A6">
      <w:pPr>
        <w:pStyle w:val="ListParagraph"/>
        <w:numPr>
          <w:ilvl w:val="0"/>
          <w:numId w:val="14"/>
        </w:numPr>
        <w:spacing w:after="0"/>
        <w:rPr>
          <w:rFonts w:ascii="Poppins" w:hAnsi="Poppins" w:cs="Poppins"/>
          <w:sz w:val="20"/>
          <w:szCs w:val="20"/>
        </w:rPr>
      </w:pPr>
      <w:r w:rsidRPr="000740A6">
        <w:rPr>
          <w:rFonts w:ascii="Poppins" w:hAnsi="Poppins" w:cs="Poppins"/>
          <w:sz w:val="20"/>
          <w:szCs w:val="20"/>
        </w:rPr>
        <w:t>Support guest arrivals, departures, and VIP handling.</w:t>
      </w:r>
    </w:p>
    <w:p w14:paraId="52308717" w14:textId="77777777" w:rsidR="000740A6" w:rsidRPr="00D96791" w:rsidRDefault="000740A6" w:rsidP="000740A6">
      <w:pPr>
        <w:spacing w:after="0"/>
        <w:rPr>
          <w:rFonts w:ascii="Poppins" w:hAnsi="Poppins" w:cs="Poppins"/>
          <w:sz w:val="20"/>
          <w:szCs w:val="20"/>
        </w:rPr>
      </w:pPr>
    </w:p>
    <w:p w14:paraId="09D89B23" w14:textId="77777777" w:rsidR="004A5F94" w:rsidRPr="000740A6" w:rsidRDefault="00037A43" w:rsidP="000740A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0740A6">
        <w:rPr>
          <w:rFonts w:ascii="Poppins" w:eastAsiaTheme="minorHAnsi" w:hAnsi="Poppins" w:cs="Poppins"/>
          <w:b/>
          <w:bCs/>
          <w:kern w:val="2"/>
          <w:sz w:val="20"/>
          <w:szCs w:val="20"/>
          <w:lang w:val="en-AU"/>
          <w14:ligatures w14:val="standardContextual"/>
        </w:rPr>
        <w:t>Guest Relations &amp; Service Recovery</w:t>
      </w:r>
    </w:p>
    <w:p w14:paraId="06D53FC0" w14:textId="77777777" w:rsidR="000740A6" w:rsidRDefault="00037A43" w:rsidP="000740A6">
      <w:pPr>
        <w:pStyle w:val="ListParagraph"/>
        <w:numPr>
          <w:ilvl w:val="0"/>
          <w:numId w:val="15"/>
        </w:numPr>
        <w:spacing w:after="0"/>
        <w:rPr>
          <w:rFonts w:ascii="Poppins" w:hAnsi="Poppins" w:cs="Poppins"/>
          <w:sz w:val="20"/>
          <w:szCs w:val="20"/>
        </w:rPr>
      </w:pPr>
      <w:r w:rsidRPr="000740A6">
        <w:rPr>
          <w:rFonts w:ascii="Poppins" w:hAnsi="Poppins" w:cs="Poppins"/>
          <w:sz w:val="20"/>
          <w:szCs w:val="20"/>
        </w:rPr>
        <w:t>Address guest concerns promptly and effectively to ensure satisfaction.</w:t>
      </w:r>
    </w:p>
    <w:p w14:paraId="7F9225BA" w14:textId="77777777" w:rsidR="000740A6" w:rsidRDefault="00037A43" w:rsidP="000740A6">
      <w:pPr>
        <w:pStyle w:val="ListParagraph"/>
        <w:numPr>
          <w:ilvl w:val="0"/>
          <w:numId w:val="15"/>
        </w:numPr>
        <w:spacing w:after="0"/>
        <w:rPr>
          <w:rFonts w:ascii="Poppins" w:hAnsi="Poppins" w:cs="Poppins"/>
          <w:sz w:val="20"/>
          <w:szCs w:val="20"/>
        </w:rPr>
      </w:pPr>
      <w:r w:rsidRPr="000740A6">
        <w:rPr>
          <w:rFonts w:ascii="Poppins" w:hAnsi="Poppins" w:cs="Poppins"/>
          <w:sz w:val="20"/>
          <w:szCs w:val="20"/>
        </w:rPr>
        <w:t>Handle service recovery cases with professionalism and empathy.</w:t>
      </w:r>
    </w:p>
    <w:p w14:paraId="32530FF3" w14:textId="77777777" w:rsidR="000740A6" w:rsidRDefault="00037A43" w:rsidP="000740A6">
      <w:pPr>
        <w:pStyle w:val="ListParagraph"/>
        <w:numPr>
          <w:ilvl w:val="0"/>
          <w:numId w:val="15"/>
        </w:numPr>
        <w:spacing w:after="0"/>
        <w:rPr>
          <w:rFonts w:ascii="Poppins" w:hAnsi="Poppins" w:cs="Poppins"/>
          <w:sz w:val="20"/>
          <w:szCs w:val="20"/>
        </w:rPr>
      </w:pPr>
      <w:r w:rsidRPr="000740A6">
        <w:rPr>
          <w:rFonts w:ascii="Poppins" w:hAnsi="Poppins" w:cs="Poppins"/>
          <w:sz w:val="20"/>
          <w:szCs w:val="20"/>
        </w:rPr>
        <w:t>Monitor guest feedback channels and coordinate follow-up actions.</w:t>
      </w:r>
    </w:p>
    <w:p w14:paraId="7B11B4AB" w14:textId="59A0A46D" w:rsidR="000740A6" w:rsidRDefault="000740A6" w:rsidP="7E4A7156">
      <w:pPr>
        <w:pStyle w:val="ListParagraph"/>
        <w:numPr>
          <w:ilvl w:val="0"/>
          <w:numId w:val="15"/>
        </w:numPr>
        <w:spacing w:after="0"/>
        <w:rPr>
          <w:rFonts w:ascii="Poppins" w:hAnsi="Poppins" w:cs="Poppins"/>
          <w:kern w:val="2"/>
          <w:sz w:val="20"/>
          <w:szCs w:val="20"/>
          <w:lang w:val="en-AU"/>
          <w14:ligatures w14:val="standardContextual"/>
        </w:rPr>
      </w:pPr>
      <w:r w:rsidRPr="7E4A7156">
        <w:rPr>
          <w:rFonts w:ascii="Poppins" w:hAnsi="Poppins" w:cs="Poppins"/>
          <w:sz w:val="20"/>
          <w:szCs w:val="20"/>
        </w:rPr>
        <w:t>Maintain a visible presence in public areas during peak periods.</w:t>
      </w:r>
    </w:p>
    <w:p w14:paraId="30671006" w14:textId="77777777" w:rsidR="000740A6" w:rsidRDefault="000740A6" w:rsidP="000740A6">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785BDE84" w14:textId="77777777" w:rsidR="001F1CA1" w:rsidRDefault="001F1CA1">
      <w:pPr>
        <w:rPr>
          <w:rFonts w:ascii="Poppins" w:hAnsi="Poppins" w:cs="Poppins"/>
          <w:b/>
          <w:bCs/>
          <w:kern w:val="2"/>
          <w:sz w:val="20"/>
          <w:szCs w:val="20"/>
          <w:lang w:val="en-AU"/>
          <w14:ligatures w14:val="standardContextual"/>
        </w:rPr>
      </w:pPr>
      <w:r>
        <w:rPr>
          <w:rFonts w:ascii="Poppins" w:hAnsi="Poppins" w:cs="Poppins"/>
          <w:b/>
          <w:bCs/>
          <w:kern w:val="2"/>
          <w:sz w:val="20"/>
          <w:szCs w:val="20"/>
          <w:lang w:val="en-AU"/>
          <w14:ligatures w14:val="standardContextual"/>
        </w:rPr>
        <w:br w:type="page"/>
      </w:r>
    </w:p>
    <w:p w14:paraId="46DE3B48" w14:textId="77777777" w:rsidR="001F1CA1" w:rsidRDefault="001F1CA1" w:rsidP="7E4A7156">
      <w:pPr>
        <w:pStyle w:val="ListBullet"/>
        <w:numPr>
          <w:ilvl w:val="0"/>
          <w:numId w:val="0"/>
        </w:numPr>
        <w:spacing w:after="0"/>
        <w:ind w:left="360" w:hanging="360"/>
        <w:rPr>
          <w:rFonts w:ascii="Poppins" w:hAnsi="Poppins" w:cs="Poppins"/>
          <w:b/>
          <w:bCs/>
          <w:kern w:val="2"/>
          <w:sz w:val="20"/>
          <w:szCs w:val="20"/>
          <w:lang w:val="en-AU"/>
          <w14:ligatures w14:val="standardContextual"/>
        </w:rPr>
      </w:pPr>
    </w:p>
    <w:p w14:paraId="32E67134" w14:textId="77777777" w:rsidR="001F1CA1" w:rsidRDefault="001F1CA1" w:rsidP="7E4A7156">
      <w:pPr>
        <w:pStyle w:val="ListBullet"/>
        <w:numPr>
          <w:ilvl w:val="0"/>
          <w:numId w:val="0"/>
        </w:numPr>
        <w:spacing w:after="0"/>
        <w:ind w:left="360" w:hanging="360"/>
        <w:rPr>
          <w:rFonts w:ascii="Poppins" w:hAnsi="Poppins" w:cs="Poppins"/>
          <w:b/>
          <w:bCs/>
          <w:kern w:val="2"/>
          <w:sz w:val="20"/>
          <w:szCs w:val="20"/>
          <w:lang w:val="en-AU"/>
          <w14:ligatures w14:val="standardContextual"/>
        </w:rPr>
      </w:pPr>
    </w:p>
    <w:p w14:paraId="666B067D" w14:textId="77777777" w:rsidR="001F1CA1" w:rsidRDefault="001F1CA1" w:rsidP="7E4A7156">
      <w:pPr>
        <w:pStyle w:val="ListBullet"/>
        <w:numPr>
          <w:ilvl w:val="0"/>
          <w:numId w:val="0"/>
        </w:numPr>
        <w:spacing w:after="0"/>
        <w:ind w:left="360" w:hanging="360"/>
        <w:rPr>
          <w:rFonts w:ascii="Poppins" w:hAnsi="Poppins" w:cs="Poppins"/>
          <w:b/>
          <w:bCs/>
          <w:kern w:val="2"/>
          <w:sz w:val="20"/>
          <w:szCs w:val="20"/>
          <w:lang w:val="en-AU"/>
          <w14:ligatures w14:val="standardContextual"/>
        </w:rPr>
      </w:pPr>
    </w:p>
    <w:p w14:paraId="0DE6B722" w14:textId="77777777" w:rsidR="001F1CA1" w:rsidRDefault="001F1CA1" w:rsidP="7E4A7156">
      <w:pPr>
        <w:pStyle w:val="ListBullet"/>
        <w:numPr>
          <w:ilvl w:val="0"/>
          <w:numId w:val="0"/>
        </w:numPr>
        <w:spacing w:after="0"/>
        <w:ind w:left="360" w:hanging="360"/>
        <w:rPr>
          <w:rFonts w:ascii="Poppins" w:hAnsi="Poppins" w:cs="Poppins"/>
          <w:b/>
          <w:bCs/>
          <w:kern w:val="2"/>
          <w:sz w:val="20"/>
          <w:szCs w:val="20"/>
          <w:lang w:val="en-AU"/>
          <w14:ligatures w14:val="standardContextual"/>
        </w:rPr>
      </w:pPr>
    </w:p>
    <w:p w14:paraId="66C3526D" w14:textId="32E4C858" w:rsidR="004A5F94" w:rsidRPr="000740A6" w:rsidRDefault="00037A43" w:rsidP="7E4A7156">
      <w:pPr>
        <w:pStyle w:val="ListBullet"/>
        <w:numPr>
          <w:ilvl w:val="0"/>
          <w:numId w:val="0"/>
        </w:numPr>
        <w:spacing w:after="0"/>
        <w:ind w:left="360" w:hanging="360"/>
        <w:rPr>
          <w:rFonts w:ascii="Poppins" w:hAnsi="Poppins" w:cs="Poppins"/>
          <w:b/>
          <w:bCs/>
          <w:kern w:val="2"/>
          <w:sz w:val="20"/>
          <w:szCs w:val="20"/>
          <w:lang w:val="en-AU"/>
          <w14:ligatures w14:val="standardContextual"/>
        </w:rPr>
      </w:pPr>
      <w:r w:rsidRPr="7E4A7156">
        <w:rPr>
          <w:rFonts w:ascii="Poppins" w:hAnsi="Poppins" w:cs="Poppins"/>
          <w:b/>
          <w:bCs/>
          <w:kern w:val="2"/>
          <w:sz w:val="20"/>
          <w:szCs w:val="20"/>
          <w:lang w:val="en-AU"/>
          <w14:ligatures w14:val="standardContextual"/>
        </w:rPr>
        <w:t>Crisis &amp; Safety Management</w:t>
      </w:r>
    </w:p>
    <w:p w14:paraId="1CF6C30D" w14:textId="77777777" w:rsidR="000740A6" w:rsidRDefault="00037A43" w:rsidP="000740A6">
      <w:pPr>
        <w:pStyle w:val="ListBullet"/>
        <w:numPr>
          <w:ilvl w:val="0"/>
          <w:numId w:val="16"/>
        </w:numPr>
        <w:rPr>
          <w:rFonts w:ascii="Poppins" w:hAnsi="Poppins" w:cs="Poppins"/>
          <w:sz w:val="20"/>
          <w:szCs w:val="20"/>
        </w:rPr>
      </w:pPr>
      <w:r w:rsidRPr="000740A6">
        <w:rPr>
          <w:rFonts w:ascii="Poppins" w:hAnsi="Poppins" w:cs="Poppins"/>
          <w:sz w:val="20"/>
          <w:szCs w:val="20"/>
        </w:rPr>
        <w:t>Take charge during emergencies, including fire alarms, medical incidents, and security events.</w:t>
      </w:r>
    </w:p>
    <w:p w14:paraId="66CB8C15" w14:textId="77777777" w:rsidR="000740A6" w:rsidRDefault="00037A43" w:rsidP="000740A6">
      <w:pPr>
        <w:pStyle w:val="ListBullet"/>
        <w:numPr>
          <w:ilvl w:val="0"/>
          <w:numId w:val="16"/>
        </w:numPr>
        <w:rPr>
          <w:rFonts w:ascii="Poppins" w:hAnsi="Poppins" w:cs="Poppins"/>
          <w:sz w:val="20"/>
          <w:szCs w:val="20"/>
        </w:rPr>
      </w:pPr>
      <w:r w:rsidRPr="000740A6">
        <w:rPr>
          <w:rFonts w:ascii="Poppins" w:hAnsi="Poppins" w:cs="Poppins"/>
          <w:sz w:val="20"/>
          <w:szCs w:val="20"/>
        </w:rPr>
        <w:t xml:space="preserve"> Ensure all incidents are documented and reported to senior management.</w:t>
      </w:r>
    </w:p>
    <w:p w14:paraId="749BCD20" w14:textId="77777777" w:rsidR="000740A6" w:rsidRDefault="00037A43" w:rsidP="000740A6">
      <w:pPr>
        <w:pStyle w:val="ListBullet"/>
        <w:numPr>
          <w:ilvl w:val="0"/>
          <w:numId w:val="16"/>
        </w:numPr>
        <w:rPr>
          <w:rFonts w:ascii="Poppins" w:hAnsi="Poppins" w:cs="Poppins"/>
          <w:sz w:val="20"/>
          <w:szCs w:val="20"/>
        </w:rPr>
      </w:pPr>
      <w:r w:rsidRPr="000740A6">
        <w:rPr>
          <w:rFonts w:ascii="Poppins" w:hAnsi="Poppins" w:cs="Poppins"/>
          <w:sz w:val="20"/>
          <w:szCs w:val="20"/>
        </w:rPr>
        <w:t>Enforce WHS, hygiene, and safety policies across operations.</w:t>
      </w:r>
    </w:p>
    <w:p w14:paraId="6E3E0666" w14:textId="1CCCB72C" w:rsidR="004A5F94" w:rsidRPr="000740A6" w:rsidRDefault="00037A43" w:rsidP="000740A6">
      <w:pPr>
        <w:pStyle w:val="ListBullet"/>
        <w:numPr>
          <w:ilvl w:val="0"/>
          <w:numId w:val="16"/>
        </w:numPr>
        <w:rPr>
          <w:rFonts w:ascii="Poppins" w:hAnsi="Poppins" w:cs="Poppins"/>
          <w:sz w:val="20"/>
          <w:szCs w:val="20"/>
        </w:rPr>
      </w:pPr>
      <w:r w:rsidRPr="000740A6">
        <w:rPr>
          <w:rFonts w:ascii="Poppins" w:hAnsi="Poppins" w:cs="Poppins"/>
          <w:sz w:val="20"/>
          <w:szCs w:val="20"/>
        </w:rPr>
        <w:t>Conduct regular safety inspections and shift reports.</w:t>
      </w:r>
    </w:p>
    <w:p w14:paraId="134D4C3B" w14:textId="1D17BCEC" w:rsidR="7E4A7156" w:rsidRDefault="7E4A7156" w:rsidP="7E4A7156">
      <w:pPr>
        <w:pStyle w:val="ListBullet"/>
        <w:numPr>
          <w:ilvl w:val="0"/>
          <w:numId w:val="0"/>
        </w:numPr>
        <w:spacing w:after="0"/>
        <w:ind w:left="360" w:hanging="360"/>
        <w:rPr>
          <w:rFonts w:ascii="Poppins" w:hAnsi="Poppins" w:cs="Poppins"/>
          <w:b/>
          <w:bCs/>
          <w:sz w:val="20"/>
          <w:szCs w:val="20"/>
          <w:lang w:val="en-AU"/>
        </w:rPr>
      </w:pPr>
    </w:p>
    <w:p w14:paraId="5C8858FC" w14:textId="77777777" w:rsidR="004A5F94" w:rsidRPr="000740A6" w:rsidRDefault="00037A43" w:rsidP="000740A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0740A6">
        <w:rPr>
          <w:rFonts w:ascii="Poppins" w:eastAsiaTheme="minorHAnsi" w:hAnsi="Poppins" w:cs="Poppins"/>
          <w:b/>
          <w:bCs/>
          <w:kern w:val="2"/>
          <w:sz w:val="20"/>
          <w:szCs w:val="20"/>
          <w:lang w:val="en-AU"/>
          <w14:ligatures w14:val="standardContextual"/>
        </w:rPr>
        <w:t>Staff Leadership &amp; Coordination</w:t>
      </w:r>
    </w:p>
    <w:p w14:paraId="5CB4BC6F" w14:textId="77777777" w:rsidR="000740A6" w:rsidRDefault="00037A43" w:rsidP="000740A6">
      <w:pPr>
        <w:pStyle w:val="ListParagraph"/>
        <w:numPr>
          <w:ilvl w:val="0"/>
          <w:numId w:val="17"/>
        </w:numPr>
        <w:spacing w:after="0"/>
        <w:rPr>
          <w:rFonts w:ascii="Poppins" w:hAnsi="Poppins" w:cs="Poppins"/>
          <w:sz w:val="20"/>
          <w:szCs w:val="20"/>
        </w:rPr>
      </w:pPr>
      <w:r w:rsidRPr="000740A6">
        <w:rPr>
          <w:rFonts w:ascii="Poppins" w:hAnsi="Poppins" w:cs="Poppins"/>
          <w:sz w:val="20"/>
          <w:szCs w:val="20"/>
        </w:rPr>
        <w:t>Supervise team members and ensure staffing levels align with business demands.</w:t>
      </w:r>
    </w:p>
    <w:p w14:paraId="3BF5354E" w14:textId="77777777" w:rsidR="000740A6" w:rsidRDefault="00037A43" w:rsidP="000740A6">
      <w:pPr>
        <w:pStyle w:val="ListParagraph"/>
        <w:numPr>
          <w:ilvl w:val="0"/>
          <w:numId w:val="17"/>
        </w:numPr>
        <w:spacing w:after="0"/>
        <w:rPr>
          <w:rFonts w:ascii="Poppins" w:hAnsi="Poppins" w:cs="Poppins"/>
          <w:sz w:val="20"/>
          <w:szCs w:val="20"/>
        </w:rPr>
      </w:pPr>
      <w:r w:rsidRPr="000740A6">
        <w:rPr>
          <w:rFonts w:ascii="Poppins" w:hAnsi="Poppins" w:cs="Poppins"/>
          <w:sz w:val="20"/>
          <w:szCs w:val="20"/>
        </w:rPr>
        <w:t>Coach and support staff during service to maintain brand standards.</w:t>
      </w:r>
    </w:p>
    <w:p w14:paraId="778EB63E" w14:textId="77777777" w:rsidR="000740A6" w:rsidRDefault="00037A43" w:rsidP="000740A6">
      <w:pPr>
        <w:pStyle w:val="ListParagraph"/>
        <w:numPr>
          <w:ilvl w:val="0"/>
          <w:numId w:val="17"/>
        </w:numPr>
        <w:spacing w:after="0"/>
        <w:rPr>
          <w:rFonts w:ascii="Poppins" w:hAnsi="Poppins" w:cs="Poppins"/>
          <w:sz w:val="20"/>
          <w:szCs w:val="20"/>
        </w:rPr>
      </w:pPr>
      <w:r w:rsidRPr="000740A6">
        <w:rPr>
          <w:rFonts w:ascii="Poppins" w:hAnsi="Poppins" w:cs="Poppins"/>
          <w:sz w:val="20"/>
          <w:szCs w:val="20"/>
        </w:rPr>
        <w:t>Manage shift handovers and ensure seamless transition between teams.</w:t>
      </w:r>
    </w:p>
    <w:p w14:paraId="6BCF3608" w14:textId="03FCFA4D" w:rsidR="000740A6" w:rsidRPr="000740A6" w:rsidRDefault="00037A43" w:rsidP="000740A6">
      <w:pPr>
        <w:pStyle w:val="ListParagraph"/>
        <w:numPr>
          <w:ilvl w:val="0"/>
          <w:numId w:val="17"/>
        </w:numPr>
        <w:spacing w:after="0"/>
        <w:rPr>
          <w:rFonts w:ascii="Poppins" w:hAnsi="Poppins" w:cs="Poppins"/>
          <w:sz w:val="20"/>
          <w:szCs w:val="20"/>
        </w:rPr>
      </w:pPr>
      <w:r w:rsidRPr="000740A6">
        <w:rPr>
          <w:rFonts w:ascii="Poppins" w:hAnsi="Poppins" w:cs="Poppins"/>
          <w:sz w:val="20"/>
          <w:szCs w:val="20"/>
        </w:rPr>
        <w:t>Promote a positive, professional, and guest-focused work culture.</w:t>
      </w:r>
    </w:p>
    <w:p w14:paraId="7A27ADBC" w14:textId="77777777" w:rsidR="004A5F94" w:rsidRPr="000740A6" w:rsidRDefault="00037A43">
      <w:pPr>
        <w:pStyle w:val="Heading2"/>
        <w:rPr>
          <w:rFonts w:ascii="Poppins" w:eastAsiaTheme="minorHAnsi" w:hAnsi="Poppins" w:cs="Poppins"/>
          <w:color w:val="B48F49"/>
          <w:kern w:val="2"/>
          <w:sz w:val="20"/>
          <w:szCs w:val="20"/>
          <w:lang w:val="en-AU"/>
          <w14:ligatures w14:val="standardContextual"/>
        </w:rPr>
      </w:pPr>
      <w:r w:rsidRPr="000740A6">
        <w:rPr>
          <w:rFonts w:ascii="Poppins" w:eastAsiaTheme="minorHAnsi" w:hAnsi="Poppins" w:cs="Poppins"/>
          <w:color w:val="B48F49"/>
          <w:kern w:val="2"/>
          <w:sz w:val="20"/>
          <w:szCs w:val="20"/>
          <w:lang w:val="en-AU"/>
          <w14:ligatures w14:val="standardContextual"/>
        </w:rPr>
        <w:t>Qualifications and Experience</w:t>
      </w:r>
    </w:p>
    <w:p w14:paraId="41EE9FF5" w14:textId="77777777" w:rsidR="000740A6" w:rsidRDefault="00037A43" w:rsidP="000740A6">
      <w:pPr>
        <w:pStyle w:val="ListParagraph"/>
        <w:numPr>
          <w:ilvl w:val="0"/>
          <w:numId w:val="18"/>
        </w:numPr>
        <w:rPr>
          <w:rFonts w:ascii="Poppins" w:hAnsi="Poppins" w:cs="Poppins"/>
          <w:sz w:val="20"/>
          <w:szCs w:val="20"/>
        </w:rPr>
      </w:pPr>
      <w:r w:rsidRPr="000740A6">
        <w:rPr>
          <w:rFonts w:ascii="Poppins" w:hAnsi="Poppins" w:cs="Poppins"/>
          <w:sz w:val="20"/>
          <w:szCs w:val="20"/>
        </w:rPr>
        <w:t>Diploma or Bachelor’s degree in Hospitality Management or related field.</w:t>
      </w:r>
    </w:p>
    <w:p w14:paraId="362D856B" w14:textId="77777777" w:rsidR="000740A6" w:rsidRDefault="00037A43" w:rsidP="000740A6">
      <w:pPr>
        <w:pStyle w:val="ListParagraph"/>
        <w:numPr>
          <w:ilvl w:val="0"/>
          <w:numId w:val="18"/>
        </w:numPr>
        <w:rPr>
          <w:rFonts w:ascii="Poppins" w:hAnsi="Poppins" w:cs="Poppins"/>
          <w:sz w:val="20"/>
          <w:szCs w:val="20"/>
        </w:rPr>
      </w:pPr>
      <w:r w:rsidRPr="000740A6">
        <w:rPr>
          <w:rFonts w:ascii="Poppins" w:hAnsi="Poppins" w:cs="Poppins"/>
          <w:sz w:val="20"/>
          <w:szCs w:val="20"/>
        </w:rPr>
        <w:t>Minimum 4–6 years’ experience in hotel operations, including 2 years in a supervisory or management role.</w:t>
      </w:r>
    </w:p>
    <w:p w14:paraId="2E227979" w14:textId="77777777" w:rsidR="000740A6" w:rsidRDefault="00037A43" w:rsidP="000740A6">
      <w:pPr>
        <w:pStyle w:val="ListParagraph"/>
        <w:numPr>
          <w:ilvl w:val="0"/>
          <w:numId w:val="18"/>
        </w:numPr>
        <w:rPr>
          <w:rFonts w:ascii="Poppins" w:hAnsi="Poppins" w:cs="Poppins"/>
          <w:sz w:val="20"/>
          <w:szCs w:val="20"/>
        </w:rPr>
      </w:pPr>
      <w:r w:rsidRPr="000740A6">
        <w:rPr>
          <w:rFonts w:ascii="Poppins" w:hAnsi="Poppins" w:cs="Poppins"/>
          <w:sz w:val="20"/>
          <w:szCs w:val="20"/>
        </w:rPr>
        <w:t>Proven ability to manage staff and resolve operational issues effectively.</w:t>
      </w:r>
    </w:p>
    <w:p w14:paraId="547D0F54" w14:textId="77777777" w:rsidR="000740A6" w:rsidRDefault="00037A43" w:rsidP="000740A6">
      <w:pPr>
        <w:pStyle w:val="ListParagraph"/>
        <w:numPr>
          <w:ilvl w:val="0"/>
          <w:numId w:val="18"/>
        </w:numPr>
        <w:rPr>
          <w:rFonts w:ascii="Poppins" w:hAnsi="Poppins" w:cs="Poppins"/>
          <w:sz w:val="20"/>
          <w:szCs w:val="20"/>
        </w:rPr>
      </w:pPr>
      <w:r w:rsidRPr="000740A6">
        <w:rPr>
          <w:rFonts w:ascii="Poppins" w:hAnsi="Poppins" w:cs="Poppins"/>
          <w:sz w:val="20"/>
          <w:szCs w:val="20"/>
        </w:rPr>
        <w:t>Strong understanding of front office systems (Opera or similar) and property operations.</w:t>
      </w:r>
    </w:p>
    <w:p w14:paraId="5F40F803" w14:textId="6A763931" w:rsidR="004A5F94" w:rsidRPr="000740A6" w:rsidRDefault="00037A43" w:rsidP="000740A6">
      <w:pPr>
        <w:pStyle w:val="ListParagraph"/>
        <w:numPr>
          <w:ilvl w:val="0"/>
          <w:numId w:val="18"/>
        </w:numPr>
        <w:rPr>
          <w:rFonts w:ascii="Poppins" w:hAnsi="Poppins" w:cs="Poppins"/>
          <w:sz w:val="20"/>
          <w:szCs w:val="20"/>
        </w:rPr>
      </w:pPr>
      <w:r w:rsidRPr="000740A6">
        <w:rPr>
          <w:rFonts w:ascii="Poppins" w:hAnsi="Poppins" w:cs="Poppins"/>
          <w:sz w:val="20"/>
          <w:szCs w:val="20"/>
        </w:rPr>
        <w:t>First Aid and Responsible Service of Alcohol (RSA) certifications preferred.</w:t>
      </w:r>
    </w:p>
    <w:p w14:paraId="5A776886" w14:textId="77777777" w:rsidR="004A5F94" w:rsidRPr="000740A6" w:rsidRDefault="00037A43">
      <w:pPr>
        <w:pStyle w:val="Heading2"/>
        <w:rPr>
          <w:rFonts w:ascii="Poppins" w:eastAsiaTheme="minorHAnsi" w:hAnsi="Poppins" w:cs="Poppins"/>
          <w:color w:val="B48F49"/>
          <w:kern w:val="2"/>
          <w:sz w:val="20"/>
          <w:szCs w:val="20"/>
          <w:lang w:val="en-AU"/>
          <w14:ligatures w14:val="standardContextual"/>
        </w:rPr>
      </w:pPr>
      <w:r w:rsidRPr="000740A6">
        <w:rPr>
          <w:rFonts w:ascii="Poppins" w:eastAsiaTheme="minorHAnsi" w:hAnsi="Poppins" w:cs="Poppins"/>
          <w:color w:val="B48F49"/>
          <w:kern w:val="2"/>
          <w:sz w:val="20"/>
          <w:szCs w:val="20"/>
          <w:lang w:val="en-AU"/>
          <w14:ligatures w14:val="standardContextual"/>
        </w:rPr>
        <w:t>Skills and Competencies</w:t>
      </w:r>
    </w:p>
    <w:p w14:paraId="775CF791" w14:textId="77777777" w:rsidR="000740A6" w:rsidRDefault="00037A43" w:rsidP="000740A6">
      <w:pPr>
        <w:pStyle w:val="ListParagraph"/>
        <w:numPr>
          <w:ilvl w:val="0"/>
          <w:numId w:val="19"/>
        </w:numPr>
        <w:rPr>
          <w:rFonts w:ascii="Poppins" w:hAnsi="Poppins" w:cs="Poppins"/>
          <w:sz w:val="20"/>
          <w:szCs w:val="20"/>
        </w:rPr>
      </w:pPr>
      <w:r w:rsidRPr="000740A6">
        <w:rPr>
          <w:rFonts w:ascii="Poppins" w:hAnsi="Poppins" w:cs="Poppins"/>
          <w:sz w:val="20"/>
          <w:szCs w:val="20"/>
        </w:rPr>
        <w:t>Excellent communication and conflict resolution skills.</w:t>
      </w:r>
    </w:p>
    <w:p w14:paraId="0D7EB4AB" w14:textId="77777777" w:rsidR="000740A6" w:rsidRDefault="00037A43" w:rsidP="000740A6">
      <w:pPr>
        <w:pStyle w:val="ListParagraph"/>
        <w:numPr>
          <w:ilvl w:val="0"/>
          <w:numId w:val="19"/>
        </w:numPr>
        <w:rPr>
          <w:rFonts w:ascii="Poppins" w:hAnsi="Poppins" w:cs="Poppins"/>
          <w:sz w:val="20"/>
          <w:szCs w:val="20"/>
        </w:rPr>
      </w:pPr>
      <w:r w:rsidRPr="000740A6">
        <w:rPr>
          <w:rFonts w:ascii="Poppins" w:hAnsi="Poppins" w:cs="Poppins"/>
          <w:sz w:val="20"/>
          <w:szCs w:val="20"/>
        </w:rPr>
        <w:t>Leadership and decision-making under pressure.</w:t>
      </w:r>
    </w:p>
    <w:p w14:paraId="1A111D9C" w14:textId="77777777" w:rsidR="000740A6" w:rsidRDefault="00037A43" w:rsidP="000740A6">
      <w:pPr>
        <w:pStyle w:val="ListParagraph"/>
        <w:numPr>
          <w:ilvl w:val="0"/>
          <w:numId w:val="19"/>
        </w:numPr>
        <w:rPr>
          <w:rFonts w:ascii="Poppins" w:hAnsi="Poppins" w:cs="Poppins"/>
          <w:sz w:val="20"/>
          <w:szCs w:val="20"/>
        </w:rPr>
      </w:pPr>
      <w:r w:rsidRPr="000740A6">
        <w:rPr>
          <w:rFonts w:ascii="Poppins" w:hAnsi="Poppins" w:cs="Poppins"/>
          <w:sz w:val="20"/>
          <w:szCs w:val="20"/>
        </w:rPr>
        <w:t xml:space="preserve">Strong </w:t>
      </w:r>
      <w:proofErr w:type="spellStart"/>
      <w:r w:rsidRPr="000740A6">
        <w:rPr>
          <w:rFonts w:ascii="Poppins" w:hAnsi="Poppins" w:cs="Poppins"/>
          <w:sz w:val="20"/>
          <w:szCs w:val="20"/>
        </w:rPr>
        <w:t>organisational</w:t>
      </w:r>
      <w:proofErr w:type="spellEnd"/>
      <w:r w:rsidRPr="000740A6">
        <w:rPr>
          <w:rFonts w:ascii="Poppins" w:hAnsi="Poppins" w:cs="Poppins"/>
          <w:sz w:val="20"/>
          <w:szCs w:val="20"/>
        </w:rPr>
        <w:t xml:space="preserve"> and multitasking abilities.</w:t>
      </w:r>
    </w:p>
    <w:p w14:paraId="3E15DCF9" w14:textId="77777777" w:rsidR="000740A6" w:rsidRDefault="00037A43" w:rsidP="000740A6">
      <w:pPr>
        <w:pStyle w:val="ListParagraph"/>
        <w:numPr>
          <w:ilvl w:val="0"/>
          <w:numId w:val="19"/>
        </w:numPr>
        <w:rPr>
          <w:rFonts w:ascii="Poppins" w:hAnsi="Poppins" w:cs="Poppins"/>
          <w:sz w:val="20"/>
          <w:szCs w:val="20"/>
        </w:rPr>
      </w:pPr>
      <w:r w:rsidRPr="000740A6">
        <w:rPr>
          <w:rFonts w:ascii="Poppins" w:hAnsi="Poppins" w:cs="Poppins"/>
          <w:sz w:val="20"/>
          <w:szCs w:val="20"/>
        </w:rPr>
        <w:t>Commitment to guest satisfaction and service excellence.</w:t>
      </w:r>
    </w:p>
    <w:p w14:paraId="31F1C9ED" w14:textId="094884A8" w:rsidR="004A5F94" w:rsidRPr="000740A6" w:rsidRDefault="00037A43" w:rsidP="000740A6">
      <w:pPr>
        <w:pStyle w:val="ListParagraph"/>
        <w:numPr>
          <w:ilvl w:val="0"/>
          <w:numId w:val="19"/>
        </w:numPr>
        <w:rPr>
          <w:rFonts w:ascii="Poppins" w:hAnsi="Poppins" w:cs="Poppins"/>
          <w:sz w:val="20"/>
          <w:szCs w:val="20"/>
        </w:rPr>
      </w:pPr>
      <w:r w:rsidRPr="000740A6">
        <w:rPr>
          <w:rFonts w:ascii="Poppins" w:hAnsi="Poppins" w:cs="Poppins"/>
          <w:sz w:val="20"/>
          <w:szCs w:val="20"/>
        </w:rPr>
        <w:t>Professional presentation and interpersonal skills.</w:t>
      </w:r>
    </w:p>
    <w:p w14:paraId="23DC5C7F" w14:textId="77777777" w:rsidR="004A5F94" w:rsidRPr="000740A6" w:rsidRDefault="00037A43">
      <w:pPr>
        <w:pStyle w:val="Heading2"/>
        <w:rPr>
          <w:rFonts w:ascii="Poppins" w:eastAsiaTheme="minorHAnsi" w:hAnsi="Poppins" w:cs="Poppins"/>
          <w:color w:val="B48F49"/>
          <w:kern w:val="2"/>
          <w:sz w:val="20"/>
          <w:szCs w:val="20"/>
          <w:lang w:val="en-AU"/>
          <w14:ligatures w14:val="standardContextual"/>
        </w:rPr>
      </w:pPr>
      <w:r w:rsidRPr="000740A6">
        <w:rPr>
          <w:rFonts w:ascii="Poppins" w:eastAsiaTheme="minorHAnsi" w:hAnsi="Poppins" w:cs="Poppins"/>
          <w:color w:val="B48F49"/>
          <w:kern w:val="2"/>
          <w:sz w:val="20"/>
          <w:szCs w:val="20"/>
          <w:lang w:val="en-AU"/>
          <w14:ligatures w14:val="standardContextual"/>
        </w:rPr>
        <w:t>Working Conditions</w:t>
      </w:r>
    </w:p>
    <w:p w14:paraId="57D52DFB" w14:textId="77777777" w:rsidR="004A5F94" w:rsidRPr="00D96791" w:rsidRDefault="00037A43">
      <w:pPr>
        <w:rPr>
          <w:rFonts w:ascii="Poppins" w:hAnsi="Poppins" w:cs="Poppins"/>
          <w:sz w:val="20"/>
          <w:szCs w:val="20"/>
        </w:rPr>
      </w:pPr>
      <w:r w:rsidRPr="00D96791">
        <w:rPr>
          <w:rFonts w:ascii="Poppins" w:hAnsi="Poppins" w:cs="Poppins"/>
          <w:sz w:val="20"/>
          <w:szCs w:val="20"/>
        </w:rPr>
        <w:t>This is a full-time role based at Grand Royale Group’s hospitality venues in Gold Coast, Queensland. The role requires flexibility to work rotating shifts, including weekends, nights, and public holidays.</w:t>
      </w:r>
    </w:p>
    <w:p w14:paraId="2D8F5D82" w14:textId="77777777" w:rsidR="001F1CA1" w:rsidRDefault="001F1CA1">
      <w:pPr>
        <w:rPr>
          <w:rFonts w:ascii="Poppins" w:hAnsi="Poppins" w:cs="Poppins"/>
          <w:b/>
          <w:bCs/>
          <w:color w:val="B48F49"/>
          <w:kern w:val="2"/>
          <w:sz w:val="20"/>
          <w:szCs w:val="20"/>
          <w:lang w:val="en-AU"/>
          <w14:ligatures w14:val="standardContextual"/>
        </w:rPr>
      </w:pPr>
      <w:r>
        <w:rPr>
          <w:rFonts w:ascii="Poppins" w:hAnsi="Poppins" w:cs="Poppins"/>
          <w:color w:val="B48F49"/>
          <w:kern w:val="2"/>
          <w:sz w:val="20"/>
          <w:szCs w:val="20"/>
          <w:lang w:val="en-AU"/>
          <w14:ligatures w14:val="standardContextual"/>
        </w:rPr>
        <w:br w:type="page"/>
      </w:r>
    </w:p>
    <w:p w14:paraId="426EA64E" w14:textId="77777777" w:rsidR="001F1CA1" w:rsidRDefault="001F1CA1" w:rsidP="7E4A7156">
      <w:pPr>
        <w:pStyle w:val="Heading2"/>
        <w:rPr>
          <w:rFonts w:ascii="Poppins" w:eastAsiaTheme="minorEastAsia" w:hAnsi="Poppins" w:cs="Poppins"/>
          <w:color w:val="B48F49"/>
          <w:kern w:val="2"/>
          <w:sz w:val="20"/>
          <w:szCs w:val="20"/>
          <w:lang w:val="en-AU"/>
          <w14:ligatures w14:val="standardContextual"/>
        </w:rPr>
      </w:pPr>
    </w:p>
    <w:p w14:paraId="4B1605F3" w14:textId="77777777" w:rsidR="001F1CA1" w:rsidRDefault="001F1CA1" w:rsidP="7E4A7156">
      <w:pPr>
        <w:pStyle w:val="Heading2"/>
        <w:rPr>
          <w:rFonts w:ascii="Poppins" w:eastAsiaTheme="minorEastAsia" w:hAnsi="Poppins" w:cs="Poppins"/>
          <w:color w:val="B48F49"/>
          <w:kern w:val="2"/>
          <w:sz w:val="20"/>
          <w:szCs w:val="20"/>
          <w:lang w:val="en-AU"/>
          <w14:ligatures w14:val="standardContextual"/>
        </w:rPr>
      </w:pPr>
    </w:p>
    <w:p w14:paraId="3E969FB9" w14:textId="77777777" w:rsidR="001F1CA1" w:rsidRDefault="001F1CA1" w:rsidP="7E4A7156">
      <w:pPr>
        <w:pStyle w:val="Heading2"/>
        <w:rPr>
          <w:rFonts w:ascii="Poppins" w:eastAsiaTheme="minorEastAsia" w:hAnsi="Poppins" w:cs="Poppins"/>
          <w:color w:val="B48F49"/>
          <w:kern w:val="2"/>
          <w:sz w:val="20"/>
          <w:szCs w:val="20"/>
          <w:lang w:val="en-AU"/>
          <w14:ligatures w14:val="standardContextual"/>
        </w:rPr>
      </w:pPr>
    </w:p>
    <w:p w14:paraId="2851D8B7" w14:textId="26EF1F75" w:rsidR="004A5F94" w:rsidRPr="000740A6" w:rsidRDefault="00037A43" w:rsidP="7E4A7156">
      <w:pPr>
        <w:pStyle w:val="Heading2"/>
        <w:rPr>
          <w:rFonts w:ascii="Poppins" w:eastAsiaTheme="minorEastAsia" w:hAnsi="Poppins" w:cs="Poppins"/>
          <w:color w:val="B48F49"/>
          <w:kern w:val="2"/>
          <w:sz w:val="20"/>
          <w:szCs w:val="20"/>
          <w:lang w:val="en-AU"/>
          <w14:ligatures w14:val="standardContextual"/>
        </w:rPr>
      </w:pPr>
      <w:r w:rsidRPr="7E4A7156">
        <w:rPr>
          <w:rFonts w:ascii="Poppins" w:eastAsiaTheme="minorEastAsia" w:hAnsi="Poppins" w:cs="Poppins"/>
          <w:color w:val="B48F49"/>
          <w:kern w:val="2"/>
          <w:sz w:val="20"/>
          <w:szCs w:val="20"/>
          <w:lang w:val="en-AU"/>
          <w14:ligatures w14:val="standardContextual"/>
        </w:rPr>
        <w:t>Key Performance Indicators (KPIs)</w:t>
      </w:r>
    </w:p>
    <w:p w14:paraId="7A90D76A" w14:textId="77777777" w:rsidR="000740A6" w:rsidRDefault="00037A43" w:rsidP="000740A6">
      <w:pPr>
        <w:pStyle w:val="ListParagraph"/>
        <w:numPr>
          <w:ilvl w:val="0"/>
          <w:numId w:val="20"/>
        </w:numPr>
        <w:rPr>
          <w:rFonts w:ascii="Poppins" w:hAnsi="Poppins" w:cs="Poppins"/>
          <w:sz w:val="20"/>
          <w:szCs w:val="20"/>
        </w:rPr>
      </w:pPr>
      <w:r w:rsidRPr="000740A6">
        <w:rPr>
          <w:rFonts w:ascii="Poppins" w:hAnsi="Poppins" w:cs="Poppins"/>
          <w:sz w:val="20"/>
          <w:szCs w:val="20"/>
        </w:rPr>
        <w:t>Guest Satisfaction Score (target: ≥ 90%).</w:t>
      </w:r>
    </w:p>
    <w:p w14:paraId="72882EBC" w14:textId="77777777" w:rsidR="000740A6" w:rsidRDefault="00037A43" w:rsidP="000740A6">
      <w:pPr>
        <w:pStyle w:val="ListParagraph"/>
        <w:numPr>
          <w:ilvl w:val="0"/>
          <w:numId w:val="20"/>
        </w:numPr>
        <w:rPr>
          <w:rFonts w:ascii="Poppins" w:hAnsi="Poppins" w:cs="Poppins"/>
          <w:sz w:val="20"/>
          <w:szCs w:val="20"/>
        </w:rPr>
      </w:pPr>
      <w:r w:rsidRPr="000740A6">
        <w:rPr>
          <w:rFonts w:ascii="Poppins" w:hAnsi="Poppins" w:cs="Poppins"/>
          <w:sz w:val="20"/>
          <w:szCs w:val="20"/>
        </w:rPr>
        <w:t>Complaint Resolution Time (target: ≤ 10 minutes average).</w:t>
      </w:r>
    </w:p>
    <w:p w14:paraId="7A594CBE" w14:textId="77777777" w:rsidR="000740A6" w:rsidRDefault="00037A43" w:rsidP="000740A6">
      <w:pPr>
        <w:pStyle w:val="ListParagraph"/>
        <w:numPr>
          <w:ilvl w:val="0"/>
          <w:numId w:val="20"/>
        </w:numPr>
        <w:rPr>
          <w:rFonts w:ascii="Poppins" w:hAnsi="Poppins" w:cs="Poppins"/>
          <w:sz w:val="20"/>
          <w:szCs w:val="20"/>
        </w:rPr>
      </w:pPr>
      <w:r w:rsidRPr="000740A6">
        <w:rPr>
          <w:rFonts w:ascii="Poppins" w:hAnsi="Poppins" w:cs="Poppins"/>
          <w:sz w:val="20"/>
          <w:szCs w:val="20"/>
        </w:rPr>
        <w:t>Shift Operational Audit Score (target: ≥ 95%).</w:t>
      </w:r>
    </w:p>
    <w:p w14:paraId="6B0EF4A3" w14:textId="77777777" w:rsidR="000740A6" w:rsidRDefault="00037A43" w:rsidP="000740A6">
      <w:pPr>
        <w:pStyle w:val="ListParagraph"/>
        <w:numPr>
          <w:ilvl w:val="0"/>
          <w:numId w:val="20"/>
        </w:numPr>
        <w:rPr>
          <w:rFonts w:ascii="Poppins" w:hAnsi="Poppins" w:cs="Poppins"/>
          <w:sz w:val="20"/>
          <w:szCs w:val="20"/>
        </w:rPr>
      </w:pPr>
      <w:r w:rsidRPr="000740A6">
        <w:rPr>
          <w:rFonts w:ascii="Poppins" w:hAnsi="Poppins" w:cs="Poppins"/>
          <w:sz w:val="20"/>
          <w:szCs w:val="20"/>
        </w:rPr>
        <w:t>Employee Engagement and Shift Efficiency Rate (target: ≥ 85%).</w:t>
      </w:r>
    </w:p>
    <w:p w14:paraId="50225D9F" w14:textId="77777777" w:rsidR="000740A6" w:rsidRDefault="00037A43" w:rsidP="000740A6">
      <w:pPr>
        <w:pStyle w:val="ListParagraph"/>
        <w:numPr>
          <w:ilvl w:val="0"/>
          <w:numId w:val="20"/>
        </w:numPr>
        <w:rPr>
          <w:rFonts w:ascii="Poppins" w:hAnsi="Poppins" w:cs="Poppins"/>
          <w:sz w:val="20"/>
          <w:szCs w:val="20"/>
        </w:rPr>
      </w:pPr>
      <w:r w:rsidRPr="000740A6">
        <w:rPr>
          <w:rFonts w:ascii="Poppins" w:hAnsi="Poppins" w:cs="Poppins"/>
          <w:sz w:val="20"/>
          <w:szCs w:val="20"/>
        </w:rPr>
        <w:t>Incident Reporting Compliance (target: 100%).</w:t>
      </w:r>
    </w:p>
    <w:p w14:paraId="66F3B8D9" w14:textId="2B7F5D13" w:rsidR="004A5F94" w:rsidRPr="000740A6" w:rsidRDefault="00037A43" w:rsidP="000740A6">
      <w:pPr>
        <w:pStyle w:val="ListParagraph"/>
        <w:numPr>
          <w:ilvl w:val="0"/>
          <w:numId w:val="20"/>
        </w:numPr>
        <w:rPr>
          <w:rFonts w:ascii="Poppins" w:hAnsi="Poppins" w:cs="Poppins"/>
          <w:sz w:val="20"/>
          <w:szCs w:val="20"/>
        </w:rPr>
      </w:pPr>
      <w:r w:rsidRPr="000740A6">
        <w:rPr>
          <w:rFonts w:ascii="Poppins" w:hAnsi="Poppins" w:cs="Poppins"/>
          <w:sz w:val="20"/>
          <w:szCs w:val="20"/>
        </w:rPr>
        <w:t>Cost and Resource Control within Operational Budget (target: 100% adherence).</w:t>
      </w:r>
    </w:p>
    <w:p w14:paraId="2F074AE7" w14:textId="77777777" w:rsidR="004A5F94" w:rsidRPr="000740A6" w:rsidRDefault="00037A43">
      <w:pPr>
        <w:pStyle w:val="Heading2"/>
        <w:rPr>
          <w:rFonts w:ascii="Poppins" w:eastAsiaTheme="minorHAnsi" w:hAnsi="Poppins" w:cs="Poppins"/>
          <w:color w:val="B48F49"/>
          <w:kern w:val="2"/>
          <w:sz w:val="20"/>
          <w:szCs w:val="20"/>
          <w:lang w:val="en-AU"/>
          <w14:ligatures w14:val="standardContextual"/>
        </w:rPr>
      </w:pPr>
      <w:r w:rsidRPr="000740A6">
        <w:rPr>
          <w:rFonts w:ascii="Poppins" w:eastAsiaTheme="minorHAnsi" w:hAnsi="Poppins" w:cs="Poppins"/>
          <w:color w:val="B48F49"/>
          <w:kern w:val="2"/>
          <w:sz w:val="20"/>
          <w:szCs w:val="20"/>
          <w:lang w:val="en-AU"/>
          <w14:ligatures w14:val="standardContextual"/>
        </w:rPr>
        <w:t>Company Values and Culture</w:t>
      </w:r>
    </w:p>
    <w:p w14:paraId="45D1533D" w14:textId="77777777" w:rsidR="004A5F94" w:rsidRPr="00D96791" w:rsidRDefault="00037A43">
      <w:pPr>
        <w:rPr>
          <w:rFonts w:ascii="Poppins" w:hAnsi="Poppins" w:cs="Poppins"/>
          <w:sz w:val="20"/>
          <w:szCs w:val="20"/>
        </w:rPr>
      </w:pPr>
      <w:r w:rsidRPr="7E4A7156">
        <w:rPr>
          <w:rFonts w:ascii="Poppins" w:hAnsi="Poppins" w:cs="Poppins"/>
          <w:sz w:val="20"/>
          <w:szCs w:val="20"/>
        </w:rPr>
        <w:t>Grand Royale Group values accountability, service excellence, and professionalism. The Duty Manager plays a critical leadership role in maintaining operational standards and ensuring that every guest interaction reflects the company’s brand promise and core values.</w:t>
      </w:r>
    </w:p>
    <w:p w14:paraId="0A732467" w14:textId="77777777" w:rsidR="004A5F94" w:rsidRPr="000740A6" w:rsidRDefault="00037A43">
      <w:pPr>
        <w:pStyle w:val="Heading2"/>
        <w:rPr>
          <w:rFonts w:ascii="Poppins" w:eastAsiaTheme="minorHAnsi" w:hAnsi="Poppins" w:cs="Poppins"/>
          <w:color w:val="B48F49"/>
          <w:kern w:val="2"/>
          <w:sz w:val="20"/>
          <w:szCs w:val="20"/>
          <w:lang w:val="en-AU"/>
          <w14:ligatures w14:val="standardContextual"/>
        </w:rPr>
      </w:pPr>
      <w:r w:rsidRPr="000740A6">
        <w:rPr>
          <w:rFonts w:ascii="Poppins" w:eastAsiaTheme="minorHAnsi" w:hAnsi="Poppins" w:cs="Poppins"/>
          <w:color w:val="B48F49"/>
          <w:kern w:val="2"/>
          <w:sz w:val="20"/>
          <w:szCs w:val="20"/>
          <w:lang w:val="en-AU"/>
          <w14:ligatures w14:val="standardContextual"/>
        </w:rPr>
        <w:t>Career Path</w:t>
      </w:r>
    </w:p>
    <w:p w14:paraId="7E4843B4" w14:textId="77777777" w:rsidR="004A5F94" w:rsidRPr="00D96791" w:rsidRDefault="00037A43">
      <w:pPr>
        <w:rPr>
          <w:rFonts w:ascii="Poppins" w:hAnsi="Poppins" w:cs="Poppins"/>
          <w:sz w:val="20"/>
          <w:szCs w:val="20"/>
        </w:rPr>
      </w:pPr>
      <w:r w:rsidRPr="00D96791">
        <w:rPr>
          <w:rFonts w:ascii="Poppins" w:hAnsi="Poppins" w:cs="Poppins"/>
          <w:sz w:val="20"/>
          <w:szCs w:val="20"/>
        </w:rPr>
        <w:t>This position offers opportunities for progression into roles such as Rooms Division Manager, Operations Manager, or Hotel General Manager within Grand Royale Group or other premium hospitality brands.</w:t>
      </w:r>
    </w:p>
    <w:sectPr w:rsidR="004A5F94" w:rsidRPr="00D96791"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FD000" w14:textId="77777777" w:rsidR="00037A43" w:rsidRDefault="00037A43" w:rsidP="00D96791">
      <w:pPr>
        <w:spacing w:after="0" w:line="240" w:lineRule="auto"/>
      </w:pPr>
      <w:r>
        <w:separator/>
      </w:r>
    </w:p>
  </w:endnote>
  <w:endnote w:type="continuationSeparator" w:id="0">
    <w:p w14:paraId="23A7783D" w14:textId="77777777" w:rsidR="00037A43" w:rsidRDefault="00037A43" w:rsidP="00D967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22181" w14:textId="77777777" w:rsidR="00037A43" w:rsidRDefault="00037A43" w:rsidP="00D96791">
      <w:pPr>
        <w:spacing w:after="0" w:line="240" w:lineRule="auto"/>
      </w:pPr>
      <w:r>
        <w:separator/>
      </w:r>
    </w:p>
  </w:footnote>
  <w:footnote w:type="continuationSeparator" w:id="0">
    <w:p w14:paraId="3A890260" w14:textId="77777777" w:rsidR="00037A43" w:rsidRDefault="00037A43" w:rsidP="00D967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45237" w14:textId="690C0F47" w:rsidR="00D96791" w:rsidRDefault="00D96791">
    <w:pPr>
      <w:pStyle w:val="Header"/>
    </w:pPr>
    <w:r>
      <w:rPr>
        <w:noProof/>
      </w:rPr>
      <w:drawing>
        <wp:anchor distT="0" distB="0" distL="114300" distR="114300" simplePos="0" relativeHeight="251659264" behindDoc="1" locked="0" layoutInCell="1" allowOverlap="1" wp14:anchorId="0EB306E4" wp14:editId="22730873">
          <wp:simplePos x="0" y="0"/>
          <wp:positionH relativeFrom="column">
            <wp:posOffset>-1133475</wp:posOffset>
          </wp:positionH>
          <wp:positionV relativeFrom="paragraph">
            <wp:posOffset>-447675</wp:posOffset>
          </wp:positionV>
          <wp:extent cx="7737475" cy="10688595"/>
          <wp:effectExtent l="19050" t="19050" r="158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38706" cy="1069029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A2B1ABF"/>
    <w:multiLevelType w:val="hybridMultilevel"/>
    <w:tmpl w:val="7CF42EA2"/>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1D4F14FA"/>
    <w:multiLevelType w:val="hybridMultilevel"/>
    <w:tmpl w:val="ED708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BF1B02"/>
    <w:multiLevelType w:val="hybridMultilevel"/>
    <w:tmpl w:val="AC6A033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F2E3B96"/>
    <w:multiLevelType w:val="hybridMultilevel"/>
    <w:tmpl w:val="578E4FF8"/>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404D7A27"/>
    <w:multiLevelType w:val="hybridMultilevel"/>
    <w:tmpl w:val="D6ECCD3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5FC7134E"/>
    <w:multiLevelType w:val="hybridMultilevel"/>
    <w:tmpl w:val="BC00DEB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0E702A"/>
    <w:multiLevelType w:val="hybridMultilevel"/>
    <w:tmpl w:val="05B2CCF6"/>
    <w:lvl w:ilvl="0" w:tplc="8FDE9E34">
      <w:start w:val="1"/>
      <w:numFmt w:val="bullet"/>
      <w:lvlText w:val=""/>
      <w:lvlJc w:val="left"/>
      <w:pPr>
        <w:ind w:left="720" w:hanging="360"/>
      </w:pPr>
      <w:rPr>
        <w:rFonts w:ascii="Symbol" w:hAnsi="Symbol" w:hint="default"/>
        <w:color w:val="B48F49"/>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42323B6"/>
    <w:multiLevelType w:val="hybridMultilevel"/>
    <w:tmpl w:val="79DA1112"/>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196230006">
    <w:abstractNumId w:val="8"/>
  </w:num>
  <w:num w:numId="2" w16cid:durableId="422796474">
    <w:abstractNumId w:val="6"/>
  </w:num>
  <w:num w:numId="3" w16cid:durableId="1771927208">
    <w:abstractNumId w:val="5"/>
  </w:num>
  <w:num w:numId="4" w16cid:durableId="2078556217">
    <w:abstractNumId w:val="4"/>
  </w:num>
  <w:num w:numId="5" w16cid:durableId="318922734">
    <w:abstractNumId w:val="7"/>
  </w:num>
  <w:num w:numId="6" w16cid:durableId="1181317685">
    <w:abstractNumId w:val="3"/>
  </w:num>
  <w:num w:numId="7" w16cid:durableId="1610962939">
    <w:abstractNumId w:val="2"/>
  </w:num>
  <w:num w:numId="8" w16cid:durableId="1154951917">
    <w:abstractNumId w:val="1"/>
  </w:num>
  <w:num w:numId="9" w16cid:durableId="454060205">
    <w:abstractNumId w:val="0"/>
  </w:num>
  <w:num w:numId="10" w16cid:durableId="941229520">
    <w:abstractNumId w:val="8"/>
  </w:num>
  <w:num w:numId="11" w16cid:durableId="1145853796">
    <w:abstractNumId w:val="8"/>
  </w:num>
  <w:num w:numId="12" w16cid:durableId="471606554">
    <w:abstractNumId w:val="8"/>
  </w:num>
  <w:num w:numId="13" w16cid:durableId="1170876418">
    <w:abstractNumId w:val="10"/>
  </w:num>
  <w:num w:numId="14" w16cid:durableId="1140607544">
    <w:abstractNumId w:val="15"/>
  </w:num>
  <w:num w:numId="15" w16cid:durableId="1066880886">
    <w:abstractNumId w:val="11"/>
  </w:num>
  <w:num w:numId="16" w16cid:durableId="784546680">
    <w:abstractNumId w:val="9"/>
  </w:num>
  <w:num w:numId="17" w16cid:durableId="1350107928">
    <w:abstractNumId w:val="14"/>
  </w:num>
  <w:num w:numId="18" w16cid:durableId="176122444">
    <w:abstractNumId w:val="12"/>
  </w:num>
  <w:num w:numId="19" w16cid:durableId="431823454">
    <w:abstractNumId w:val="13"/>
  </w:num>
  <w:num w:numId="20" w16cid:durableId="97518400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7A43"/>
    <w:rsid w:val="0006063C"/>
    <w:rsid w:val="000740A6"/>
    <w:rsid w:val="0015074B"/>
    <w:rsid w:val="001F1CA1"/>
    <w:rsid w:val="0021082A"/>
    <w:rsid w:val="0029639D"/>
    <w:rsid w:val="00326F90"/>
    <w:rsid w:val="004A5F94"/>
    <w:rsid w:val="00530E4F"/>
    <w:rsid w:val="00AA1D8D"/>
    <w:rsid w:val="00B47730"/>
    <w:rsid w:val="00C256AF"/>
    <w:rsid w:val="00CB0664"/>
    <w:rsid w:val="00D96791"/>
    <w:rsid w:val="00FC693F"/>
    <w:rsid w:val="2A6280F5"/>
    <w:rsid w:val="7E4A71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3588A4"/>
  <w14:defaultImageDpi w14:val="300"/>
  <w15:docId w15:val="{948C08C2-4C46-42E8-81F7-966F2D3EB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561</Words>
  <Characters>3200</Characters>
  <Application>Microsoft Office Word</Application>
  <DocSecurity>0</DocSecurity>
  <Lines>26</Lines>
  <Paragraphs>7</Paragraphs>
  <ScaleCrop>false</ScaleCrop>
  <Manager/>
  <Company/>
  <LinksUpToDate>false</LinksUpToDate>
  <CharactersWithSpaces>3754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4</cp:revision>
  <dcterms:created xsi:type="dcterms:W3CDTF">2013-12-23T23:15:00Z</dcterms:created>
  <dcterms:modified xsi:type="dcterms:W3CDTF">2026-05-16T14:52:00Z</dcterms:modified>
  <cp:category/>
</cp:coreProperties>
</file>