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3867A37" w14:textId="77777777" w:rsidR="00185EE7" w:rsidRDefault="00185EE7">
      <w:pPr>
        <w:pStyle w:val="Heading1"/>
        <w:rPr>
          <w:rFonts w:ascii="Poppins" w:hAnsi="Poppins"/>
          <w:sz w:val="20"/>
          <w:szCs w:val="20"/>
        </w:rPr>
      </w:pPr>
    </w:p>
    <w:p w14:paraId="690B81A5" w14:textId="77777777" w:rsidR="00185EE7" w:rsidRDefault="00185EE7" w:rsidP="00185EE7">
      <w:pPr>
        <w:pStyle w:val="Title"/>
        <w:pBdr>
          <w:bottom w:val="single" w:sz="8" w:space="1" w:color="B48F49"/>
        </w:pBdr>
        <w:spacing w:after="80"/>
        <w:jc w:val="center"/>
        <w:rPr>
          <w:rFonts w:ascii="Poppins" w:hAnsi="Poppins" w:cs="Poppins"/>
          <w:b/>
          <w:color w:val="auto"/>
          <w:spacing w:val="-10"/>
          <w:sz w:val="28"/>
          <w:szCs w:val="28"/>
          <w:lang w:val="en-AU"/>
          <w14:ligatures w14:val="standardContextual"/>
        </w:rPr>
      </w:pPr>
    </w:p>
    <w:p w14:paraId="797985D5" w14:textId="77777777" w:rsidR="00185EE7" w:rsidRDefault="00185EE7" w:rsidP="00185EE7">
      <w:pPr>
        <w:pStyle w:val="Title"/>
        <w:pBdr>
          <w:bottom w:val="single" w:sz="8" w:space="1" w:color="B48F49"/>
        </w:pBdr>
        <w:spacing w:after="80"/>
        <w:jc w:val="center"/>
        <w:rPr>
          <w:rFonts w:ascii="Poppins" w:hAnsi="Poppins" w:cs="Poppins"/>
          <w:b/>
          <w:color w:val="auto"/>
          <w:spacing w:val="-10"/>
          <w:sz w:val="28"/>
          <w:szCs w:val="28"/>
          <w:lang w:val="en-AU"/>
          <w14:ligatures w14:val="standardContextual"/>
        </w:rPr>
      </w:pPr>
    </w:p>
    <w:p w14:paraId="461035FD" w14:textId="77777777" w:rsidR="00E540AB" w:rsidRPr="00185EE7" w:rsidRDefault="006A6FC6" w:rsidP="00185EE7">
      <w:pPr>
        <w:pStyle w:val="Title"/>
        <w:pBdr>
          <w:bottom w:val="single" w:sz="8" w:space="1" w:color="B48F49"/>
        </w:pBdr>
        <w:spacing w:after="80"/>
        <w:jc w:val="center"/>
        <w:rPr>
          <w:rFonts w:ascii="Poppins" w:hAnsi="Poppins" w:cs="Poppins"/>
          <w:b/>
          <w:color w:val="auto"/>
          <w:spacing w:val="-10"/>
          <w:sz w:val="28"/>
          <w:szCs w:val="28"/>
          <w:lang w:val="en-AU"/>
          <w14:ligatures w14:val="standardContextual"/>
        </w:rPr>
      </w:pPr>
      <w:r w:rsidRPr="00185EE7">
        <w:rPr>
          <w:rFonts w:ascii="Poppins" w:hAnsi="Poppins" w:cs="Poppins"/>
          <w:b/>
          <w:color w:val="auto"/>
          <w:spacing w:val="-10"/>
          <w:sz w:val="28"/>
          <w:szCs w:val="28"/>
          <w:lang w:val="en-AU"/>
          <w14:ligatures w14:val="standardContextual"/>
        </w:rPr>
        <w:t>Job Description – Event Setup Crew and Ve</w:t>
      </w:r>
      <w:r w:rsidR="00185EE7">
        <w:rPr>
          <w:rFonts w:ascii="Poppins" w:hAnsi="Poppins" w:cs="Poppins"/>
          <w:b/>
          <w:color w:val="auto"/>
          <w:spacing w:val="-10"/>
          <w:sz w:val="28"/>
          <w:szCs w:val="28"/>
          <w:lang w:val="en-AU"/>
          <w14:ligatures w14:val="standardContextual"/>
        </w:rPr>
        <w:t xml:space="preserve">nue Attendant </w:t>
      </w:r>
    </w:p>
    <w:p w14:paraId="76F3FD41" w14:textId="77777777" w:rsidR="00185EE7" w:rsidRDefault="00185EE7">
      <w:pPr>
        <w:rPr>
          <w:rFonts w:ascii="Poppins" w:hAnsi="Poppins"/>
          <w:sz w:val="20"/>
          <w:szCs w:val="20"/>
        </w:rPr>
      </w:pPr>
    </w:p>
    <w:p w14:paraId="0947985C" w14:textId="77777777" w:rsidR="00E540AB" w:rsidRPr="00185EE7" w:rsidRDefault="00185EE7">
      <w:pPr>
        <w:rPr>
          <w:rFonts w:ascii="Poppins" w:hAnsi="Poppins"/>
          <w:sz w:val="20"/>
          <w:szCs w:val="20"/>
        </w:rPr>
      </w:pPr>
      <w:r w:rsidRPr="00185EE7">
        <w:rPr>
          <w:rFonts w:ascii="Poppins" w:eastAsiaTheme="minorHAnsi" w:hAnsi="Poppins" w:cs="Poppins"/>
          <w:b/>
          <w:bCs/>
          <w:color w:val="B48F49"/>
          <w:kern w:val="2"/>
          <w:sz w:val="20"/>
          <w:szCs w:val="20"/>
          <w:lang w:val="en-AU"/>
          <w14:ligatures w14:val="standardContextual"/>
        </w:rPr>
        <w:t>Document Control</w:t>
      </w:r>
      <w:r w:rsidRPr="00185EE7">
        <w:rPr>
          <w:rFonts w:ascii="Poppins" w:eastAsiaTheme="minorHAnsi" w:hAnsi="Poppins" w:cs="Poppins"/>
          <w:b/>
          <w:bCs/>
          <w:color w:val="B48F49"/>
          <w:kern w:val="2"/>
          <w:sz w:val="20"/>
          <w:szCs w:val="20"/>
          <w:lang w:val="en-AU"/>
          <w14:ligatures w14:val="standardContextual"/>
        </w:rPr>
        <w:br/>
      </w:r>
      <w:r w:rsidR="006A6FC6" w:rsidRPr="00185EE7">
        <w:rPr>
          <w:rFonts w:ascii="Poppins" w:eastAsiaTheme="minorHAnsi" w:hAnsi="Poppins" w:cs="Poppins"/>
          <w:b/>
          <w:bCs/>
          <w:kern w:val="2"/>
          <w:sz w:val="20"/>
          <w:szCs w:val="20"/>
          <w:lang w:val="en-AU"/>
          <w14:ligatures w14:val="standardContextual"/>
        </w:rPr>
        <w:t>Position Title</w:t>
      </w:r>
      <w:r w:rsidR="006A6FC6" w:rsidRPr="00185EE7">
        <w:rPr>
          <w:rFonts w:ascii="Poppins" w:hAnsi="Poppins"/>
          <w:sz w:val="20"/>
          <w:szCs w:val="20"/>
        </w:rPr>
        <w:t>: Event Setup Crew and Venue Attendant</w:t>
      </w:r>
      <w:r w:rsidR="006A6FC6" w:rsidRPr="00185EE7">
        <w:rPr>
          <w:rFonts w:ascii="Poppins" w:hAnsi="Poppins"/>
          <w:sz w:val="20"/>
          <w:szCs w:val="20"/>
        </w:rPr>
        <w:br/>
      </w:r>
      <w:r w:rsidR="006A6FC6" w:rsidRPr="00185EE7">
        <w:rPr>
          <w:rFonts w:ascii="Poppins" w:eastAsiaTheme="minorHAnsi" w:hAnsi="Poppins" w:cs="Poppins"/>
          <w:b/>
          <w:bCs/>
          <w:kern w:val="2"/>
          <w:sz w:val="20"/>
          <w:szCs w:val="20"/>
          <w:lang w:val="en-AU"/>
          <w14:ligatures w14:val="standardContextual"/>
        </w:rPr>
        <w:t>Department</w:t>
      </w:r>
      <w:r w:rsidR="006A6FC6" w:rsidRPr="00185EE7">
        <w:rPr>
          <w:rFonts w:ascii="Poppins" w:hAnsi="Poppins"/>
          <w:sz w:val="20"/>
          <w:szCs w:val="20"/>
        </w:rPr>
        <w:t>: Events and Venue Management</w:t>
      </w:r>
      <w:r w:rsidR="006A6FC6" w:rsidRPr="00185EE7">
        <w:rPr>
          <w:rFonts w:ascii="Poppins" w:hAnsi="Poppins"/>
          <w:sz w:val="20"/>
          <w:szCs w:val="20"/>
        </w:rPr>
        <w:br/>
      </w:r>
      <w:r w:rsidR="006A6FC6" w:rsidRPr="00185EE7">
        <w:rPr>
          <w:rFonts w:ascii="Poppins" w:eastAsiaTheme="minorHAnsi" w:hAnsi="Poppins" w:cs="Poppins"/>
          <w:b/>
          <w:bCs/>
          <w:kern w:val="2"/>
          <w:sz w:val="20"/>
          <w:szCs w:val="20"/>
          <w:lang w:val="en-AU"/>
          <w14:ligatures w14:val="standardContextual"/>
        </w:rPr>
        <w:t>Reports T</w:t>
      </w:r>
      <w:r w:rsidR="006A6FC6" w:rsidRPr="00185EE7">
        <w:rPr>
          <w:rFonts w:ascii="Poppins" w:hAnsi="Poppins"/>
          <w:sz w:val="20"/>
          <w:szCs w:val="20"/>
        </w:rPr>
        <w:t>o: Event Coordinator / Event Manager</w:t>
      </w:r>
      <w:r w:rsidR="006A6FC6" w:rsidRPr="00185EE7">
        <w:rPr>
          <w:rFonts w:ascii="Poppins" w:hAnsi="Poppins"/>
          <w:sz w:val="20"/>
          <w:szCs w:val="20"/>
        </w:rPr>
        <w:br/>
      </w:r>
      <w:r w:rsidR="006A6FC6" w:rsidRPr="00185EE7">
        <w:rPr>
          <w:rFonts w:ascii="Poppins" w:eastAsiaTheme="minorHAnsi" w:hAnsi="Poppins" w:cs="Poppins"/>
          <w:b/>
          <w:bCs/>
          <w:kern w:val="2"/>
          <w:sz w:val="20"/>
          <w:szCs w:val="20"/>
          <w:lang w:val="en-AU"/>
          <w14:ligatures w14:val="standardContextual"/>
        </w:rPr>
        <w:t>Version:</w:t>
      </w:r>
      <w:r w:rsidR="006A6FC6" w:rsidRPr="00185EE7">
        <w:rPr>
          <w:rFonts w:ascii="Poppins" w:hAnsi="Poppins"/>
          <w:sz w:val="20"/>
          <w:szCs w:val="20"/>
        </w:rPr>
        <w:t xml:space="preserve"> 1.0</w:t>
      </w:r>
    </w:p>
    <w:p w14:paraId="1AACAAB6" w14:textId="77777777" w:rsidR="00E540AB" w:rsidRPr="00185EE7" w:rsidRDefault="006A6FC6">
      <w:pPr>
        <w:pStyle w:val="Heading2"/>
        <w:rPr>
          <w:rFonts w:ascii="Poppins" w:eastAsiaTheme="minorHAnsi" w:hAnsi="Poppins" w:cs="Poppins"/>
          <w:color w:val="B48F49"/>
          <w:kern w:val="2"/>
          <w:sz w:val="20"/>
          <w:szCs w:val="20"/>
          <w:lang w:val="en-AU"/>
          <w14:ligatures w14:val="standardContextual"/>
        </w:rPr>
      </w:pPr>
      <w:r w:rsidRPr="00185EE7">
        <w:rPr>
          <w:rFonts w:ascii="Poppins" w:eastAsiaTheme="minorHAnsi" w:hAnsi="Poppins" w:cs="Poppins"/>
          <w:color w:val="B48F49"/>
          <w:kern w:val="2"/>
          <w:sz w:val="20"/>
          <w:szCs w:val="20"/>
          <w:lang w:val="en-AU"/>
          <w14:ligatures w14:val="standardContextual"/>
        </w:rPr>
        <w:t>Job Overview</w:t>
      </w:r>
    </w:p>
    <w:p w14:paraId="6D1DBED0" w14:textId="77777777" w:rsidR="00E540AB" w:rsidRPr="00185EE7" w:rsidRDefault="006A6FC6">
      <w:pPr>
        <w:rPr>
          <w:rFonts w:ascii="Poppins" w:hAnsi="Poppins"/>
          <w:sz w:val="20"/>
          <w:szCs w:val="20"/>
        </w:rPr>
      </w:pPr>
      <w:r w:rsidRPr="00185EE7">
        <w:rPr>
          <w:rFonts w:ascii="Poppins" w:hAnsi="Poppins"/>
          <w:sz w:val="20"/>
          <w:szCs w:val="20"/>
        </w:rPr>
        <w:t xml:space="preserve">The Event Setup Crew and Venue Attendant </w:t>
      </w:r>
      <w:proofErr w:type="gramStart"/>
      <w:r w:rsidRPr="00185EE7">
        <w:rPr>
          <w:rFonts w:ascii="Poppins" w:hAnsi="Poppins"/>
          <w:sz w:val="20"/>
          <w:szCs w:val="20"/>
        </w:rPr>
        <w:t>plays</w:t>
      </w:r>
      <w:proofErr w:type="gramEnd"/>
      <w:r w:rsidRPr="00185EE7">
        <w:rPr>
          <w:rFonts w:ascii="Poppins" w:hAnsi="Poppins"/>
          <w:sz w:val="20"/>
          <w:szCs w:val="20"/>
        </w:rPr>
        <w:t xml:space="preserve"> a key role in preparing, setting up, and maintaining event spaces for functions, conferences, and special occasions hosted by Grand Royale Group. This position ensures that all venue setups meet the required standards for presentation, safety, and functionality, creating seamless and memorable experiences for clients and guests.</w:t>
      </w:r>
    </w:p>
    <w:p w14:paraId="292E2255" w14:textId="77777777" w:rsidR="00E540AB" w:rsidRPr="00185EE7" w:rsidRDefault="006A6FC6">
      <w:pPr>
        <w:pStyle w:val="Heading2"/>
        <w:rPr>
          <w:rFonts w:ascii="Poppins" w:eastAsiaTheme="minorHAnsi" w:hAnsi="Poppins" w:cs="Poppins"/>
          <w:color w:val="B48F49"/>
          <w:kern w:val="2"/>
          <w:sz w:val="20"/>
          <w:szCs w:val="20"/>
          <w:lang w:val="en-AU"/>
          <w14:ligatures w14:val="standardContextual"/>
        </w:rPr>
      </w:pPr>
      <w:r w:rsidRPr="00185EE7">
        <w:rPr>
          <w:rFonts w:ascii="Poppins" w:eastAsiaTheme="minorHAnsi" w:hAnsi="Poppins" w:cs="Poppins"/>
          <w:color w:val="B48F49"/>
          <w:kern w:val="2"/>
          <w:sz w:val="20"/>
          <w:szCs w:val="20"/>
          <w:lang w:val="en-AU"/>
          <w14:ligatures w14:val="standardContextual"/>
        </w:rPr>
        <w:t>Key Responsibilities</w:t>
      </w:r>
    </w:p>
    <w:p w14:paraId="69E7D897" w14:textId="77777777" w:rsidR="00510E15" w:rsidRDefault="006A6FC6" w:rsidP="00510E15">
      <w:pPr>
        <w:pStyle w:val="ListBullet"/>
        <w:numPr>
          <w:ilvl w:val="0"/>
          <w:numId w:val="0"/>
        </w:numPr>
        <w:rPr>
          <w:rFonts w:ascii="Poppins" w:eastAsiaTheme="minorHAnsi" w:hAnsi="Poppins" w:cs="Poppins"/>
          <w:b/>
          <w:bCs/>
          <w:kern w:val="2"/>
          <w:sz w:val="20"/>
          <w:szCs w:val="20"/>
          <w:lang w:val="en-AU"/>
          <w14:ligatures w14:val="standardContextual"/>
        </w:rPr>
      </w:pPr>
      <w:r w:rsidRPr="00185EE7">
        <w:rPr>
          <w:rFonts w:ascii="Poppins" w:eastAsiaTheme="minorHAnsi" w:hAnsi="Poppins" w:cs="Poppins"/>
          <w:b/>
          <w:bCs/>
          <w:kern w:val="2"/>
          <w:sz w:val="20"/>
          <w:szCs w:val="20"/>
          <w:lang w:val="en-AU"/>
          <w14:ligatures w14:val="standardContextual"/>
        </w:rPr>
        <w:t>Event Setup and Coordination</w:t>
      </w:r>
    </w:p>
    <w:p w14:paraId="7E6CFE28" w14:textId="77777777" w:rsidR="00510E15" w:rsidRPr="00510E15" w:rsidRDefault="006A6FC6" w:rsidP="00510E15">
      <w:pPr>
        <w:pStyle w:val="ListBullet"/>
        <w:numPr>
          <w:ilvl w:val="0"/>
          <w:numId w:val="10"/>
        </w:numPr>
        <w:rPr>
          <w:rFonts w:ascii="Poppins" w:eastAsiaTheme="minorHAnsi" w:hAnsi="Poppins" w:cs="Poppins"/>
          <w:b/>
          <w:bCs/>
          <w:kern w:val="2"/>
          <w:sz w:val="20"/>
          <w:szCs w:val="20"/>
          <w:lang w:val="en-AU"/>
          <w14:ligatures w14:val="standardContextual"/>
        </w:rPr>
      </w:pPr>
      <w:r w:rsidRPr="00185EE7">
        <w:rPr>
          <w:rFonts w:ascii="Poppins" w:hAnsi="Poppins"/>
          <w:sz w:val="20"/>
          <w:szCs w:val="20"/>
        </w:rPr>
        <w:t>Set up tables, chairs, stages, decorations, and equipment according to ev</w:t>
      </w:r>
      <w:r w:rsidR="00510E15">
        <w:rPr>
          <w:rFonts w:ascii="Poppins" w:hAnsi="Poppins"/>
          <w:sz w:val="20"/>
          <w:szCs w:val="20"/>
        </w:rPr>
        <w:t>ent layout plans.</w:t>
      </w:r>
    </w:p>
    <w:p w14:paraId="365F348D" w14:textId="77777777" w:rsidR="00510E15" w:rsidRPr="00510E15" w:rsidRDefault="006A6FC6" w:rsidP="00510E15">
      <w:pPr>
        <w:pStyle w:val="ListBullet"/>
        <w:numPr>
          <w:ilvl w:val="0"/>
          <w:numId w:val="10"/>
        </w:numPr>
        <w:rPr>
          <w:rFonts w:ascii="Poppins" w:eastAsiaTheme="minorHAnsi" w:hAnsi="Poppins" w:cs="Poppins"/>
          <w:b/>
          <w:bCs/>
          <w:kern w:val="2"/>
          <w:sz w:val="20"/>
          <w:szCs w:val="20"/>
          <w:lang w:val="en-AU"/>
          <w14:ligatures w14:val="standardContextual"/>
        </w:rPr>
      </w:pPr>
      <w:r w:rsidRPr="00185EE7">
        <w:rPr>
          <w:rFonts w:ascii="Poppins" w:hAnsi="Poppins"/>
          <w:sz w:val="20"/>
          <w:szCs w:val="20"/>
        </w:rPr>
        <w:t xml:space="preserve"> Assist in the installation and dismantling of audiovisual, li</w:t>
      </w:r>
      <w:r w:rsidR="00510E15">
        <w:rPr>
          <w:rFonts w:ascii="Poppins" w:hAnsi="Poppins"/>
          <w:sz w:val="20"/>
          <w:szCs w:val="20"/>
        </w:rPr>
        <w:t>ghting, and staging equipment.</w:t>
      </w:r>
    </w:p>
    <w:p w14:paraId="7D6FCDF9" w14:textId="77777777" w:rsidR="00510E15" w:rsidRPr="00510E15" w:rsidRDefault="006A6FC6" w:rsidP="00510E15">
      <w:pPr>
        <w:pStyle w:val="ListBullet"/>
        <w:numPr>
          <w:ilvl w:val="0"/>
          <w:numId w:val="10"/>
        </w:numPr>
        <w:rPr>
          <w:rFonts w:ascii="Poppins" w:eastAsiaTheme="minorHAnsi" w:hAnsi="Poppins" w:cs="Poppins"/>
          <w:b/>
          <w:bCs/>
          <w:kern w:val="2"/>
          <w:sz w:val="20"/>
          <w:szCs w:val="20"/>
          <w:lang w:val="en-AU"/>
          <w14:ligatures w14:val="standardContextual"/>
        </w:rPr>
      </w:pPr>
      <w:r w:rsidRPr="00185EE7">
        <w:rPr>
          <w:rFonts w:ascii="Poppins" w:hAnsi="Poppins"/>
          <w:sz w:val="20"/>
          <w:szCs w:val="20"/>
        </w:rPr>
        <w:t xml:space="preserve"> Ensure event spaces are clean, safe, and</w:t>
      </w:r>
      <w:r w:rsidR="00510E15">
        <w:rPr>
          <w:rFonts w:ascii="Poppins" w:hAnsi="Poppins"/>
          <w:sz w:val="20"/>
          <w:szCs w:val="20"/>
        </w:rPr>
        <w:t xml:space="preserve"> ready prior to guest arrival.</w:t>
      </w:r>
    </w:p>
    <w:p w14:paraId="453DD7F8" w14:textId="77777777" w:rsidR="00E540AB" w:rsidRPr="00510E15" w:rsidRDefault="006A6FC6" w:rsidP="00510E15">
      <w:pPr>
        <w:pStyle w:val="ListBullet"/>
        <w:numPr>
          <w:ilvl w:val="0"/>
          <w:numId w:val="10"/>
        </w:numPr>
        <w:rPr>
          <w:rFonts w:ascii="Poppins" w:eastAsiaTheme="minorHAnsi" w:hAnsi="Poppins" w:cs="Poppins"/>
          <w:b/>
          <w:bCs/>
          <w:kern w:val="2"/>
          <w:sz w:val="20"/>
          <w:szCs w:val="20"/>
          <w:lang w:val="en-AU"/>
          <w14:ligatures w14:val="standardContextual"/>
        </w:rPr>
      </w:pPr>
      <w:r w:rsidRPr="00185EE7">
        <w:rPr>
          <w:rFonts w:ascii="Poppins" w:hAnsi="Poppins"/>
          <w:sz w:val="20"/>
          <w:szCs w:val="20"/>
        </w:rPr>
        <w:t xml:space="preserve"> Work closely with the Event Coordinator and Supervisor to confirm details of event requirements.</w:t>
      </w:r>
    </w:p>
    <w:p w14:paraId="70933183" w14:textId="77777777" w:rsidR="00510E15" w:rsidRDefault="00510E15" w:rsidP="00510E15">
      <w:pPr>
        <w:pStyle w:val="ListBullet"/>
        <w:numPr>
          <w:ilvl w:val="0"/>
          <w:numId w:val="0"/>
        </w:numPr>
        <w:ind w:left="360" w:hanging="360"/>
        <w:rPr>
          <w:rFonts w:ascii="Poppins" w:eastAsiaTheme="minorHAnsi" w:hAnsi="Poppins" w:cs="Poppins"/>
          <w:b/>
          <w:bCs/>
          <w:kern w:val="2"/>
          <w:sz w:val="20"/>
          <w:szCs w:val="20"/>
          <w:lang w:val="en-AU"/>
          <w14:ligatures w14:val="standardContextual"/>
        </w:rPr>
      </w:pPr>
    </w:p>
    <w:p w14:paraId="59DF686C" w14:textId="77777777" w:rsidR="00510E15" w:rsidRDefault="006A6FC6" w:rsidP="00510E15">
      <w:pPr>
        <w:pStyle w:val="ListBullet"/>
        <w:numPr>
          <w:ilvl w:val="0"/>
          <w:numId w:val="0"/>
        </w:numPr>
        <w:ind w:left="360" w:hanging="360"/>
        <w:rPr>
          <w:rFonts w:ascii="Poppins" w:eastAsiaTheme="minorHAnsi" w:hAnsi="Poppins" w:cs="Poppins"/>
          <w:b/>
          <w:bCs/>
          <w:kern w:val="2"/>
          <w:sz w:val="20"/>
          <w:szCs w:val="20"/>
          <w:lang w:val="en-AU"/>
          <w14:ligatures w14:val="standardContextual"/>
        </w:rPr>
      </w:pPr>
      <w:r w:rsidRPr="00510E15">
        <w:rPr>
          <w:rFonts w:ascii="Poppins" w:eastAsiaTheme="minorHAnsi" w:hAnsi="Poppins" w:cs="Poppins"/>
          <w:b/>
          <w:bCs/>
          <w:kern w:val="2"/>
          <w:sz w:val="20"/>
          <w:szCs w:val="20"/>
          <w:lang w:val="en-AU"/>
          <w14:ligatures w14:val="standardContextual"/>
        </w:rPr>
        <w:t>Venue Maintenance and Cleanliness</w:t>
      </w:r>
    </w:p>
    <w:p w14:paraId="6AB5DE8F" w14:textId="77777777" w:rsidR="00510E15" w:rsidRPr="00510E15" w:rsidRDefault="006A6FC6" w:rsidP="00510E15">
      <w:pPr>
        <w:pStyle w:val="ListBullet"/>
        <w:numPr>
          <w:ilvl w:val="0"/>
          <w:numId w:val="11"/>
        </w:numPr>
        <w:rPr>
          <w:rFonts w:ascii="Poppins" w:eastAsiaTheme="minorHAnsi" w:hAnsi="Poppins" w:cs="Poppins"/>
          <w:b/>
          <w:bCs/>
          <w:kern w:val="2"/>
          <w:sz w:val="20"/>
          <w:szCs w:val="20"/>
          <w:lang w:val="en-AU"/>
          <w14:ligatures w14:val="standardContextual"/>
        </w:rPr>
      </w:pPr>
      <w:r w:rsidRPr="00185EE7">
        <w:rPr>
          <w:rFonts w:ascii="Poppins" w:hAnsi="Poppins"/>
          <w:sz w:val="20"/>
          <w:szCs w:val="20"/>
        </w:rPr>
        <w:t>Maintain the cleanliness and presentation of all event spaces before</w:t>
      </w:r>
      <w:r w:rsidR="00510E15">
        <w:rPr>
          <w:rFonts w:ascii="Poppins" w:hAnsi="Poppins"/>
          <w:sz w:val="20"/>
          <w:szCs w:val="20"/>
        </w:rPr>
        <w:t>, during, and after functions.</w:t>
      </w:r>
    </w:p>
    <w:p w14:paraId="5E28004B" w14:textId="77777777" w:rsidR="00510E15" w:rsidRPr="00510E15" w:rsidRDefault="006A6FC6" w:rsidP="00510E15">
      <w:pPr>
        <w:pStyle w:val="ListBullet"/>
        <w:numPr>
          <w:ilvl w:val="0"/>
          <w:numId w:val="11"/>
        </w:numPr>
        <w:rPr>
          <w:rFonts w:ascii="Poppins" w:eastAsiaTheme="minorHAnsi" w:hAnsi="Poppins" w:cs="Poppins"/>
          <w:b/>
          <w:bCs/>
          <w:kern w:val="2"/>
          <w:sz w:val="20"/>
          <w:szCs w:val="20"/>
          <w:lang w:val="en-AU"/>
          <w14:ligatures w14:val="standardContextual"/>
        </w:rPr>
      </w:pPr>
      <w:r w:rsidRPr="00185EE7">
        <w:rPr>
          <w:rFonts w:ascii="Poppins" w:hAnsi="Poppins"/>
          <w:sz w:val="20"/>
          <w:szCs w:val="20"/>
        </w:rPr>
        <w:t xml:space="preserve"> Assist in quick room turnovers between even</w:t>
      </w:r>
      <w:r w:rsidR="00510E15">
        <w:rPr>
          <w:rFonts w:ascii="Poppins" w:hAnsi="Poppins"/>
          <w:sz w:val="20"/>
          <w:szCs w:val="20"/>
        </w:rPr>
        <w:t>ts to meet schedule timelines.</w:t>
      </w:r>
    </w:p>
    <w:p w14:paraId="3FA0301D" w14:textId="77777777" w:rsidR="00510E15" w:rsidRPr="00510E15" w:rsidRDefault="006A6FC6" w:rsidP="00510E15">
      <w:pPr>
        <w:pStyle w:val="ListBullet"/>
        <w:numPr>
          <w:ilvl w:val="0"/>
          <w:numId w:val="11"/>
        </w:numPr>
        <w:rPr>
          <w:rFonts w:ascii="Poppins" w:eastAsiaTheme="minorHAnsi" w:hAnsi="Poppins" w:cs="Poppins"/>
          <w:b/>
          <w:bCs/>
          <w:kern w:val="2"/>
          <w:sz w:val="20"/>
          <w:szCs w:val="20"/>
          <w:lang w:val="en-AU"/>
          <w14:ligatures w14:val="standardContextual"/>
        </w:rPr>
      </w:pPr>
      <w:r w:rsidRPr="00185EE7">
        <w:rPr>
          <w:rFonts w:ascii="Poppins" w:hAnsi="Poppins"/>
          <w:sz w:val="20"/>
          <w:szCs w:val="20"/>
        </w:rPr>
        <w:t xml:space="preserve"> Handle equipment and furni</w:t>
      </w:r>
      <w:r w:rsidR="00510E15">
        <w:rPr>
          <w:rFonts w:ascii="Poppins" w:hAnsi="Poppins"/>
          <w:sz w:val="20"/>
          <w:szCs w:val="20"/>
        </w:rPr>
        <w:t>ture safely to prevent damage.</w:t>
      </w:r>
    </w:p>
    <w:p w14:paraId="7F628D77" w14:textId="77777777" w:rsidR="00E540AB" w:rsidRPr="00510E15" w:rsidRDefault="006A6FC6" w:rsidP="00510E15">
      <w:pPr>
        <w:pStyle w:val="ListBullet"/>
        <w:numPr>
          <w:ilvl w:val="0"/>
          <w:numId w:val="11"/>
        </w:numPr>
        <w:rPr>
          <w:rFonts w:ascii="Poppins" w:eastAsiaTheme="minorHAnsi" w:hAnsi="Poppins" w:cs="Poppins"/>
          <w:b/>
          <w:bCs/>
          <w:kern w:val="2"/>
          <w:sz w:val="20"/>
          <w:szCs w:val="20"/>
          <w:lang w:val="en-AU"/>
          <w14:ligatures w14:val="standardContextual"/>
        </w:rPr>
      </w:pPr>
      <w:r w:rsidRPr="00185EE7">
        <w:rPr>
          <w:rFonts w:ascii="Poppins" w:hAnsi="Poppins"/>
          <w:sz w:val="20"/>
          <w:szCs w:val="20"/>
        </w:rPr>
        <w:t xml:space="preserve"> Report any maintenance or safety issues to the supervisor immediately.</w:t>
      </w:r>
    </w:p>
    <w:p w14:paraId="02DA12A2" w14:textId="77777777" w:rsidR="00510E15" w:rsidRDefault="00510E15" w:rsidP="00510E15">
      <w:pPr>
        <w:pStyle w:val="ListBullet"/>
        <w:numPr>
          <w:ilvl w:val="0"/>
          <w:numId w:val="0"/>
        </w:numPr>
        <w:ind w:left="360" w:hanging="360"/>
        <w:rPr>
          <w:rFonts w:ascii="Poppins" w:eastAsiaTheme="minorHAnsi" w:hAnsi="Poppins" w:cs="Poppins"/>
          <w:b/>
          <w:bCs/>
          <w:kern w:val="2"/>
          <w:sz w:val="20"/>
          <w:szCs w:val="20"/>
          <w:lang w:val="en-AU"/>
          <w14:ligatures w14:val="standardContextual"/>
        </w:rPr>
      </w:pPr>
    </w:p>
    <w:p w14:paraId="20FBDB6D" w14:textId="77777777" w:rsidR="00AB472D" w:rsidRDefault="00AB472D" w:rsidP="00510E15">
      <w:pPr>
        <w:pStyle w:val="ListBullet"/>
        <w:numPr>
          <w:ilvl w:val="0"/>
          <w:numId w:val="0"/>
        </w:numPr>
        <w:ind w:left="360" w:hanging="360"/>
        <w:rPr>
          <w:rFonts w:ascii="Poppins" w:eastAsiaTheme="minorHAnsi" w:hAnsi="Poppins" w:cs="Poppins"/>
          <w:b/>
          <w:bCs/>
          <w:kern w:val="2"/>
          <w:sz w:val="20"/>
          <w:szCs w:val="20"/>
          <w:lang w:val="en-AU"/>
          <w14:ligatures w14:val="standardContextual"/>
        </w:rPr>
      </w:pPr>
    </w:p>
    <w:p w14:paraId="0142CCDA" w14:textId="77777777" w:rsidR="00AB472D" w:rsidRDefault="00AB472D" w:rsidP="00510E15">
      <w:pPr>
        <w:pStyle w:val="ListBullet"/>
        <w:numPr>
          <w:ilvl w:val="0"/>
          <w:numId w:val="0"/>
        </w:numPr>
        <w:ind w:left="360" w:hanging="360"/>
        <w:rPr>
          <w:rFonts w:ascii="Poppins" w:eastAsiaTheme="minorHAnsi" w:hAnsi="Poppins" w:cs="Poppins"/>
          <w:b/>
          <w:bCs/>
          <w:kern w:val="2"/>
          <w:sz w:val="20"/>
          <w:szCs w:val="20"/>
          <w:lang w:val="en-AU"/>
          <w14:ligatures w14:val="standardContextual"/>
        </w:rPr>
      </w:pPr>
    </w:p>
    <w:p w14:paraId="38536DC8" w14:textId="77777777" w:rsidR="00AB472D" w:rsidRDefault="00AB472D" w:rsidP="00510E15">
      <w:pPr>
        <w:pStyle w:val="ListBullet"/>
        <w:numPr>
          <w:ilvl w:val="0"/>
          <w:numId w:val="0"/>
        </w:numPr>
        <w:ind w:left="360" w:hanging="360"/>
        <w:rPr>
          <w:rFonts w:ascii="Poppins" w:eastAsiaTheme="minorHAnsi" w:hAnsi="Poppins" w:cs="Poppins"/>
          <w:b/>
          <w:bCs/>
          <w:kern w:val="2"/>
          <w:sz w:val="20"/>
          <w:szCs w:val="20"/>
          <w:lang w:val="en-AU"/>
          <w14:ligatures w14:val="standardContextual"/>
        </w:rPr>
      </w:pPr>
    </w:p>
    <w:p w14:paraId="74C8E75D" w14:textId="77777777" w:rsidR="00AB472D" w:rsidRDefault="00AB472D" w:rsidP="00510E15">
      <w:pPr>
        <w:pStyle w:val="ListBullet"/>
        <w:numPr>
          <w:ilvl w:val="0"/>
          <w:numId w:val="0"/>
        </w:numPr>
        <w:ind w:left="360" w:hanging="360"/>
        <w:rPr>
          <w:rFonts w:ascii="Poppins" w:eastAsiaTheme="minorHAnsi" w:hAnsi="Poppins" w:cs="Poppins"/>
          <w:b/>
          <w:bCs/>
          <w:kern w:val="2"/>
          <w:sz w:val="20"/>
          <w:szCs w:val="20"/>
          <w:lang w:val="en-AU"/>
          <w14:ligatures w14:val="standardContextual"/>
        </w:rPr>
      </w:pPr>
    </w:p>
    <w:p w14:paraId="4ECF83E7" w14:textId="77777777" w:rsidR="00AB472D" w:rsidRDefault="00AB472D" w:rsidP="00510E15">
      <w:pPr>
        <w:pStyle w:val="ListBullet"/>
        <w:numPr>
          <w:ilvl w:val="0"/>
          <w:numId w:val="0"/>
        </w:numPr>
        <w:ind w:left="360" w:hanging="360"/>
        <w:rPr>
          <w:rFonts w:ascii="Poppins" w:eastAsiaTheme="minorHAnsi" w:hAnsi="Poppins" w:cs="Poppins"/>
          <w:b/>
          <w:bCs/>
          <w:kern w:val="2"/>
          <w:sz w:val="20"/>
          <w:szCs w:val="20"/>
          <w:lang w:val="en-AU"/>
          <w14:ligatures w14:val="standardContextual"/>
        </w:rPr>
      </w:pPr>
    </w:p>
    <w:p w14:paraId="5EB1C7F4" w14:textId="31DFE7F6" w:rsidR="4C188B5E" w:rsidRDefault="4C188B5E" w:rsidP="4C188B5E">
      <w:pPr>
        <w:pStyle w:val="ListBullet"/>
        <w:numPr>
          <w:ilvl w:val="0"/>
          <w:numId w:val="0"/>
        </w:numPr>
        <w:ind w:left="360" w:hanging="360"/>
        <w:rPr>
          <w:rFonts w:ascii="Poppins" w:hAnsi="Poppins" w:cs="Poppins"/>
          <w:b/>
          <w:bCs/>
          <w:sz w:val="20"/>
          <w:szCs w:val="20"/>
          <w:lang w:val="en-AU"/>
        </w:rPr>
      </w:pPr>
    </w:p>
    <w:p w14:paraId="030982D5" w14:textId="034ECB45" w:rsidR="00510E15" w:rsidRDefault="006A6FC6" w:rsidP="00805728">
      <w:pPr>
        <w:pStyle w:val="ListBullet"/>
        <w:numPr>
          <w:ilvl w:val="0"/>
          <w:numId w:val="0"/>
        </w:numPr>
        <w:rPr>
          <w:rFonts w:ascii="Poppins" w:eastAsiaTheme="minorHAnsi" w:hAnsi="Poppins" w:cs="Poppins"/>
          <w:b/>
          <w:bCs/>
          <w:kern w:val="2"/>
          <w:sz w:val="20"/>
          <w:szCs w:val="20"/>
          <w:lang w:val="en-AU"/>
          <w14:ligatures w14:val="standardContextual"/>
        </w:rPr>
      </w:pPr>
      <w:r w:rsidRPr="00510E15">
        <w:rPr>
          <w:rFonts w:ascii="Poppins" w:eastAsiaTheme="minorHAnsi" w:hAnsi="Poppins" w:cs="Poppins"/>
          <w:b/>
          <w:bCs/>
          <w:kern w:val="2"/>
          <w:sz w:val="20"/>
          <w:szCs w:val="20"/>
          <w:lang w:val="en-AU"/>
          <w14:ligatures w14:val="standardContextual"/>
        </w:rPr>
        <w:t>Guest and Client Support</w:t>
      </w:r>
    </w:p>
    <w:p w14:paraId="1EECDEC7" w14:textId="08470F20" w:rsidR="00510E15" w:rsidRDefault="00AB472D" w:rsidP="00510E15">
      <w:pPr>
        <w:pStyle w:val="ListBullet"/>
        <w:numPr>
          <w:ilvl w:val="0"/>
          <w:numId w:val="12"/>
        </w:numPr>
        <w:rPr>
          <w:rFonts w:ascii="Poppins" w:hAnsi="Poppins"/>
          <w:sz w:val="20"/>
          <w:szCs w:val="20"/>
        </w:rPr>
      </w:pPr>
      <w:r>
        <w:rPr>
          <w:rFonts w:ascii="Poppins" w:hAnsi="Poppins"/>
          <w:sz w:val="20"/>
          <w:szCs w:val="20"/>
        </w:rPr>
        <w:t>P</w:t>
      </w:r>
      <w:r w:rsidR="006A6FC6" w:rsidRPr="00185EE7">
        <w:rPr>
          <w:rFonts w:ascii="Poppins" w:hAnsi="Poppins"/>
          <w:sz w:val="20"/>
          <w:szCs w:val="20"/>
        </w:rPr>
        <w:t>rovide courteous and professional assistance t</w:t>
      </w:r>
      <w:r w:rsidR="00510E15">
        <w:rPr>
          <w:rFonts w:ascii="Poppins" w:hAnsi="Poppins"/>
          <w:sz w:val="20"/>
          <w:szCs w:val="20"/>
        </w:rPr>
        <w:t xml:space="preserve">o event </w:t>
      </w:r>
      <w:proofErr w:type="spellStart"/>
      <w:r w:rsidR="00510E15">
        <w:rPr>
          <w:rFonts w:ascii="Poppins" w:hAnsi="Poppins"/>
          <w:sz w:val="20"/>
          <w:szCs w:val="20"/>
        </w:rPr>
        <w:t>organisers</w:t>
      </w:r>
      <w:proofErr w:type="spellEnd"/>
      <w:r w:rsidR="00510E15">
        <w:rPr>
          <w:rFonts w:ascii="Poppins" w:hAnsi="Poppins"/>
          <w:sz w:val="20"/>
          <w:szCs w:val="20"/>
        </w:rPr>
        <w:t xml:space="preserve"> and guests.</w:t>
      </w:r>
    </w:p>
    <w:p w14:paraId="002B4804" w14:textId="77777777" w:rsidR="00510E15" w:rsidRDefault="006A6FC6" w:rsidP="00510E15">
      <w:pPr>
        <w:pStyle w:val="ListBullet"/>
        <w:numPr>
          <w:ilvl w:val="0"/>
          <w:numId w:val="12"/>
        </w:numPr>
        <w:rPr>
          <w:rFonts w:ascii="Poppins" w:hAnsi="Poppins"/>
          <w:sz w:val="20"/>
          <w:szCs w:val="20"/>
        </w:rPr>
      </w:pPr>
      <w:r w:rsidRPr="00185EE7">
        <w:rPr>
          <w:rFonts w:ascii="Poppins" w:hAnsi="Poppins"/>
          <w:sz w:val="20"/>
          <w:szCs w:val="20"/>
        </w:rPr>
        <w:t xml:space="preserve"> Support catering or beverage service teams during </w:t>
      </w:r>
      <w:r w:rsidR="00510E15">
        <w:rPr>
          <w:rFonts w:ascii="Poppins" w:hAnsi="Poppins"/>
          <w:sz w:val="20"/>
          <w:szCs w:val="20"/>
        </w:rPr>
        <w:t>event execution when required.</w:t>
      </w:r>
    </w:p>
    <w:p w14:paraId="4D99BDCB" w14:textId="7407B77A" w:rsidR="00510E15" w:rsidRPr="00AB472D" w:rsidRDefault="006A6FC6" w:rsidP="00AB472D">
      <w:pPr>
        <w:pStyle w:val="ListBullet"/>
        <w:numPr>
          <w:ilvl w:val="0"/>
          <w:numId w:val="12"/>
        </w:numPr>
        <w:rPr>
          <w:rFonts w:ascii="Poppins" w:hAnsi="Poppins"/>
          <w:sz w:val="20"/>
          <w:szCs w:val="20"/>
        </w:rPr>
      </w:pPr>
      <w:r w:rsidRPr="00185EE7">
        <w:rPr>
          <w:rFonts w:ascii="Poppins" w:hAnsi="Poppins"/>
          <w:sz w:val="20"/>
          <w:szCs w:val="20"/>
        </w:rPr>
        <w:t xml:space="preserve"> Assist with directional signage, crowd flow, and guest comfort </w:t>
      </w:r>
      <w:proofErr w:type="spellStart"/>
      <w:r w:rsidR="00510E15" w:rsidRPr="00AB472D">
        <w:rPr>
          <w:rFonts w:ascii="Poppins" w:hAnsi="Poppins"/>
          <w:sz w:val="20"/>
          <w:szCs w:val="20"/>
        </w:rPr>
        <w:t>oughout</w:t>
      </w:r>
      <w:proofErr w:type="spellEnd"/>
      <w:r w:rsidR="00510E15" w:rsidRPr="00AB472D">
        <w:rPr>
          <w:rFonts w:ascii="Poppins" w:hAnsi="Poppins"/>
          <w:sz w:val="20"/>
          <w:szCs w:val="20"/>
        </w:rPr>
        <w:t xml:space="preserve"> events.</w:t>
      </w:r>
    </w:p>
    <w:p w14:paraId="1E130178" w14:textId="77777777" w:rsidR="00E540AB" w:rsidRPr="00510E15" w:rsidRDefault="006A6FC6" w:rsidP="00510E15">
      <w:pPr>
        <w:pStyle w:val="ListBullet"/>
        <w:numPr>
          <w:ilvl w:val="0"/>
          <w:numId w:val="12"/>
        </w:numPr>
        <w:rPr>
          <w:rFonts w:ascii="Poppins" w:eastAsiaTheme="minorHAnsi" w:hAnsi="Poppins" w:cs="Poppins"/>
          <w:b/>
          <w:bCs/>
          <w:kern w:val="2"/>
          <w:sz w:val="20"/>
          <w:szCs w:val="20"/>
          <w:lang w:val="en-AU"/>
          <w14:ligatures w14:val="standardContextual"/>
        </w:rPr>
      </w:pPr>
      <w:r w:rsidRPr="00185EE7">
        <w:rPr>
          <w:rFonts w:ascii="Poppins" w:hAnsi="Poppins"/>
          <w:sz w:val="20"/>
          <w:szCs w:val="20"/>
        </w:rPr>
        <w:t>Uphold Grand Royale Group’s service standards in all client interactions.</w:t>
      </w:r>
    </w:p>
    <w:p w14:paraId="5A2C2193" w14:textId="77777777" w:rsidR="00510E15" w:rsidRPr="00510E15" w:rsidRDefault="00510E15" w:rsidP="00510E15">
      <w:pPr>
        <w:spacing w:after="0" w:line="240" w:lineRule="auto"/>
        <w:rPr>
          <w:rFonts w:ascii="Poppins" w:eastAsiaTheme="minorHAnsi" w:hAnsi="Poppins" w:cs="Poppins"/>
          <w:b/>
          <w:bCs/>
          <w:kern w:val="2"/>
          <w:sz w:val="20"/>
          <w:szCs w:val="20"/>
          <w:lang w:val="en-AU"/>
          <w14:ligatures w14:val="standardContextual"/>
        </w:rPr>
      </w:pPr>
    </w:p>
    <w:p w14:paraId="6A10DB18" w14:textId="77777777" w:rsidR="00510E15" w:rsidRDefault="006A6FC6" w:rsidP="00510E15">
      <w:pPr>
        <w:spacing w:after="0" w:line="240" w:lineRule="auto"/>
        <w:rPr>
          <w:rFonts w:ascii="Poppins" w:eastAsiaTheme="minorHAnsi" w:hAnsi="Poppins" w:cs="Poppins"/>
          <w:b/>
          <w:bCs/>
          <w:kern w:val="2"/>
          <w:sz w:val="20"/>
          <w:szCs w:val="20"/>
          <w:lang w:val="en-AU"/>
          <w14:ligatures w14:val="standardContextual"/>
        </w:rPr>
      </w:pPr>
      <w:r w:rsidRPr="00510E15">
        <w:rPr>
          <w:rFonts w:ascii="Poppins" w:eastAsiaTheme="minorHAnsi" w:hAnsi="Poppins" w:cs="Poppins"/>
          <w:b/>
          <w:bCs/>
          <w:kern w:val="2"/>
          <w:sz w:val="20"/>
          <w:szCs w:val="20"/>
          <w:lang w:val="en-AU"/>
          <w14:ligatures w14:val="standardContextual"/>
        </w:rPr>
        <w:t>Health, Safety, and Compliance</w:t>
      </w:r>
    </w:p>
    <w:p w14:paraId="23B207A1" w14:textId="77777777" w:rsidR="00510E15" w:rsidRPr="00510E15" w:rsidRDefault="006A6FC6" w:rsidP="00510E15">
      <w:pPr>
        <w:pStyle w:val="ListParagraph"/>
        <w:numPr>
          <w:ilvl w:val="0"/>
          <w:numId w:val="13"/>
        </w:numPr>
        <w:spacing w:after="0" w:line="240" w:lineRule="auto"/>
        <w:rPr>
          <w:rFonts w:ascii="Poppins" w:eastAsiaTheme="minorHAnsi" w:hAnsi="Poppins" w:cs="Poppins"/>
          <w:b/>
          <w:bCs/>
          <w:kern w:val="2"/>
          <w:sz w:val="20"/>
          <w:szCs w:val="20"/>
          <w:lang w:val="en-AU"/>
          <w14:ligatures w14:val="standardContextual"/>
        </w:rPr>
      </w:pPr>
      <w:r w:rsidRPr="00510E15">
        <w:rPr>
          <w:rFonts w:ascii="Poppins" w:hAnsi="Poppins"/>
          <w:sz w:val="20"/>
          <w:szCs w:val="20"/>
        </w:rPr>
        <w:t>Follow WHS and manual handling procedures to en</w:t>
      </w:r>
      <w:r w:rsidR="00510E15">
        <w:rPr>
          <w:rFonts w:ascii="Poppins" w:hAnsi="Poppins"/>
          <w:sz w:val="20"/>
          <w:szCs w:val="20"/>
        </w:rPr>
        <w:t>sure personal and team safety.</w:t>
      </w:r>
    </w:p>
    <w:p w14:paraId="7FDB7224" w14:textId="77777777" w:rsidR="00510E15" w:rsidRPr="00510E15" w:rsidRDefault="006A6FC6" w:rsidP="00510E15">
      <w:pPr>
        <w:pStyle w:val="ListParagraph"/>
        <w:numPr>
          <w:ilvl w:val="0"/>
          <w:numId w:val="13"/>
        </w:numPr>
        <w:spacing w:after="0" w:line="240" w:lineRule="auto"/>
        <w:rPr>
          <w:rFonts w:ascii="Poppins" w:eastAsiaTheme="minorHAnsi" w:hAnsi="Poppins" w:cs="Poppins"/>
          <w:b/>
          <w:bCs/>
          <w:kern w:val="2"/>
          <w:sz w:val="20"/>
          <w:szCs w:val="20"/>
          <w:lang w:val="en-AU"/>
          <w14:ligatures w14:val="standardContextual"/>
        </w:rPr>
      </w:pPr>
      <w:r w:rsidRPr="00510E15">
        <w:rPr>
          <w:rFonts w:ascii="Poppins" w:hAnsi="Poppins"/>
          <w:sz w:val="20"/>
          <w:szCs w:val="20"/>
        </w:rPr>
        <w:t xml:space="preserve"> Ensure clear walkways, emergency exits, and fi</w:t>
      </w:r>
      <w:r w:rsidR="00510E15">
        <w:rPr>
          <w:rFonts w:ascii="Poppins" w:hAnsi="Poppins"/>
          <w:sz w:val="20"/>
          <w:szCs w:val="20"/>
        </w:rPr>
        <w:t>re regulations are maintained.</w:t>
      </w:r>
    </w:p>
    <w:p w14:paraId="20B6DA4C" w14:textId="77777777" w:rsidR="00510E15" w:rsidRPr="00510E15" w:rsidRDefault="006A6FC6" w:rsidP="00510E15">
      <w:pPr>
        <w:pStyle w:val="ListParagraph"/>
        <w:numPr>
          <w:ilvl w:val="0"/>
          <w:numId w:val="13"/>
        </w:numPr>
        <w:spacing w:after="0" w:line="240" w:lineRule="auto"/>
        <w:rPr>
          <w:rFonts w:ascii="Poppins" w:eastAsiaTheme="minorHAnsi" w:hAnsi="Poppins" w:cs="Poppins"/>
          <w:b/>
          <w:bCs/>
          <w:kern w:val="2"/>
          <w:sz w:val="20"/>
          <w:szCs w:val="20"/>
          <w:lang w:val="en-AU"/>
          <w14:ligatures w14:val="standardContextual"/>
        </w:rPr>
      </w:pPr>
      <w:r w:rsidRPr="00510E15">
        <w:rPr>
          <w:rFonts w:ascii="Poppins" w:hAnsi="Poppins"/>
          <w:sz w:val="20"/>
          <w:szCs w:val="20"/>
        </w:rPr>
        <w:t xml:space="preserve"> Participate in safety briefin</w:t>
      </w:r>
      <w:r w:rsidR="00510E15">
        <w:rPr>
          <w:rFonts w:ascii="Poppins" w:hAnsi="Poppins"/>
          <w:sz w:val="20"/>
          <w:szCs w:val="20"/>
        </w:rPr>
        <w:t>gs and event risk assessments.</w:t>
      </w:r>
    </w:p>
    <w:p w14:paraId="21E15BF8" w14:textId="77777777" w:rsidR="00E540AB" w:rsidRPr="00510E15" w:rsidRDefault="006A6FC6" w:rsidP="00510E15">
      <w:pPr>
        <w:pStyle w:val="ListParagraph"/>
        <w:numPr>
          <w:ilvl w:val="0"/>
          <w:numId w:val="13"/>
        </w:numPr>
        <w:spacing w:after="0" w:line="240" w:lineRule="auto"/>
        <w:rPr>
          <w:rFonts w:ascii="Poppins" w:eastAsiaTheme="minorHAnsi" w:hAnsi="Poppins" w:cs="Poppins"/>
          <w:b/>
          <w:bCs/>
          <w:kern w:val="2"/>
          <w:sz w:val="20"/>
          <w:szCs w:val="20"/>
          <w:lang w:val="en-AU"/>
          <w14:ligatures w14:val="standardContextual"/>
        </w:rPr>
      </w:pPr>
      <w:r w:rsidRPr="00510E15">
        <w:rPr>
          <w:rFonts w:ascii="Poppins" w:hAnsi="Poppins"/>
          <w:sz w:val="20"/>
          <w:szCs w:val="20"/>
        </w:rPr>
        <w:t xml:space="preserve"> Adhere to hygiene, cleanliness, and equipment handling policies.</w:t>
      </w:r>
    </w:p>
    <w:p w14:paraId="5D920213" w14:textId="77777777" w:rsidR="00E540AB" w:rsidRPr="00185EE7" w:rsidRDefault="006A6FC6">
      <w:pPr>
        <w:pStyle w:val="Heading2"/>
        <w:rPr>
          <w:rFonts w:ascii="Poppins" w:hAnsi="Poppins"/>
          <w:sz w:val="20"/>
          <w:szCs w:val="20"/>
        </w:rPr>
      </w:pPr>
      <w:r w:rsidRPr="00185EE7">
        <w:rPr>
          <w:rFonts w:ascii="Poppins" w:eastAsiaTheme="minorHAnsi" w:hAnsi="Poppins" w:cs="Poppins"/>
          <w:color w:val="B48F49"/>
          <w:kern w:val="2"/>
          <w:sz w:val="20"/>
          <w:szCs w:val="20"/>
          <w:lang w:val="en-AU"/>
          <w14:ligatures w14:val="standardContextual"/>
        </w:rPr>
        <w:t>Qualifications and Experience</w:t>
      </w:r>
    </w:p>
    <w:p w14:paraId="45666998" w14:textId="77777777" w:rsidR="00510E15" w:rsidRDefault="006A6FC6" w:rsidP="00510E15">
      <w:pPr>
        <w:pStyle w:val="ListParagraph"/>
        <w:numPr>
          <w:ilvl w:val="0"/>
          <w:numId w:val="16"/>
        </w:numPr>
        <w:rPr>
          <w:rFonts w:ascii="Poppins" w:hAnsi="Poppins"/>
          <w:sz w:val="20"/>
          <w:szCs w:val="20"/>
        </w:rPr>
      </w:pPr>
      <w:r w:rsidRPr="00510E15">
        <w:rPr>
          <w:rFonts w:ascii="Poppins" w:hAnsi="Poppins"/>
          <w:sz w:val="20"/>
          <w:szCs w:val="20"/>
        </w:rPr>
        <w:t xml:space="preserve">Previous experience in event setup, hospitality, </w:t>
      </w:r>
      <w:r w:rsidR="00510E15">
        <w:rPr>
          <w:rFonts w:ascii="Poppins" w:hAnsi="Poppins"/>
          <w:sz w:val="20"/>
          <w:szCs w:val="20"/>
        </w:rPr>
        <w:t>or venue operations preferred.</w:t>
      </w:r>
    </w:p>
    <w:p w14:paraId="04EDCC22" w14:textId="77777777" w:rsidR="00510E15" w:rsidRDefault="006A6FC6" w:rsidP="00510E15">
      <w:pPr>
        <w:pStyle w:val="ListParagraph"/>
        <w:numPr>
          <w:ilvl w:val="0"/>
          <w:numId w:val="16"/>
        </w:numPr>
        <w:rPr>
          <w:rFonts w:ascii="Poppins" w:hAnsi="Poppins"/>
          <w:sz w:val="20"/>
          <w:szCs w:val="20"/>
        </w:rPr>
      </w:pPr>
      <w:r w:rsidRPr="00510E15">
        <w:rPr>
          <w:rFonts w:ascii="Poppins" w:hAnsi="Poppins"/>
          <w:sz w:val="20"/>
          <w:szCs w:val="20"/>
        </w:rPr>
        <w:t xml:space="preserve"> Certificate II or III in Events, Hospitality, or r</w:t>
      </w:r>
      <w:r w:rsidR="00510E15">
        <w:rPr>
          <w:rFonts w:ascii="Poppins" w:hAnsi="Poppins"/>
          <w:sz w:val="20"/>
          <w:szCs w:val="20"/>
        </w:rPr>
        <w:t>elated discipline (desirable).</w:t>
      </w:r>
    </w:p>
    <w:p w14:paraId="31BCD4A6" w14:textId="77777777" w:rsidR="00510E15" w:rsidRDefault="006A6FC6" w:rsidP="00510E15">
      <w:pPr>
        <w:pStyle w:val="ListParagraph"/>
        <w:numPr>
          <w:ilvl w:val="0"/>
          <w:numId w:val="16"/>
        </w:numPr>
        <w:rPr>
          <w:rFonts w:ascii="Poppins" w:hAnsi="Poppins"/>
          <w:sz w:val="20"/>
          <w:szCs w:val="20"/>
        </w:rPr>
      </w:pPr>
      <w:r w:rsidRPr="00510E15">
        <w:rPr>
          <w:rFonts w:ascii="Poppins" w:hAnsi="Poppins"/>
          <w:sz w:val="20"/>
          <w:szCs w:val="20"/>
        </w:rPr>
        <w:t xml:space="preserve"> Strong physical stamina and ability to handle e</w:t>
      </w:r>
      <w:r w:rsidR="00510E15">
        <w:rPr>
          <w:rFonts w:ascii="Poppins" w:hAnsi="Poppins"/>
          <w:sz w:val="20"/>
          <w:szCs w:val="20"/>
        </w:rPr>
        <w:t xml:space="preserve">quipment and         </w:t>
      </w:r>
      <w:r w:rsidR="00510E15" w:rsidRPr="00510E15">
        <w:rPr>
          <w:rFonts w:ascii="Poppins" w:hAnsi="Poppins"/>
          <w:sz w:val="20"/>
          <w:szCs w:val="20"/>
        </w:rPr>
        <w:t>furniture safely.</w:t>
      </w:r>
    </w:p>
    <w:p w14:paraId="1738634F" w14:textId="77777777" w:rsidR="00AB472D" w:rsidRDefault="006A6FC6" w:rsidP="00510E15">
      <w:pPr>
        <w:pStyle w:val="ListParagraph"/>
        <w:numPr>
          <w:ilvl w:val="0"/>
          <w:numId w:val="16"/>
        </w:numPr>
        <w:rPr>
          <w:rFonts w:ascii="Poppins" w:hAnsi="Poppins"/>
          <w:sz w:val="20"/>
          <w:szCs w:val="20"/>
        </w:rPr>
      </w:pPr>
      <w:r w:rsidRPr="00510E15">
        <w:rPr>
          <w:rFonts w:ascii="Poppins" w:hAnsi="Poppins"/>
          <w:sz w:val="20"/>
          <w:szCs w:val="20"/>
        </w:rPr>
        <w:t>Good team</w:t>
      </w:r>
      <w:r w:rsidR="00510E15" w:rsidRPr="00510E15">
        <w:rPr>
          <w:rFonts w:ascii="Poppins" w:hAnsi="Poppins"/>
          <w:sz w:val="20"/>
          <w:szCs w:val="20"/>
        </w:rPr>
        <w:t>work and communication skills.</w:t>
      </w:r>
    </w:p>
    <w:p w14:paraId="3436A2CC" w14:textId="6984658B" w:rsidR="00E540AB" w:rsidRPr="00510E15" w:rsidRDefault="006A6FC6" w:rsidP="00510E15">
      <w:pPr>
        <w:pStyle w:val="ListParagraph"/>
        <w:numPr>
          <w:ilvl w:val="0"/>
          <w:numId w:val="16"/>
        </w:numPr>
        <w:rPr>
          <w:rFonts w:ascii="Poppins" w:hAnsi="Poppins"/>
          <w:sz w:val="20"/>
          <w:szCs w:val="20"/>
        </w:rPr>
      </w:pPr>
      <w:r w:rsidRPr="00510E15">
        <w:rPr>
          <w:rFonts w:ascii="Poppins" w:hAnsi="Poppins"/>
          <w:sz w:val="20"/>
          <w:szCs w:val="20"/>
        </w:rPr>
        <w:t>Flexibility to work varied shifts including early mornings, late nights, weekends, and public holidays.</w:t>
      </w:r>
    </w:p>
    <w:p w14:paraId="2F103252" w14:textId="77777777" w:rsidR="00E540AB" w:rsidRPr="00185EE7" w:rsidRDefault="006A6FC6">
      <w:pPr>
        <w:pStyle w:val="Heading2"/>
        <w:rPr>
          <w:rFonts w:ascii="Poppins" w:eastAsiaTheme="minorHAnsi" w:hAnsi="Poppins" w:cs="Poppins"/>
          <w:color w:val="B48F49"/>
          <w:kern w:val="2"/>
          <w:sz w:val="20"/>
          <w:szCs w:val="20"/>
          <w:lang w:val="en-AU"/>
          <w14:ligatures w14:val="standardContextual"/>
        </w:rPr>
      </w:pPr>
      <w:r w:rsidRPr="00185EE7">
        <w:rPr>
          <w:rFonts w:ascii="Poppins" w:eastAsiaTheme="minorHAnsi" w:hAnsi="Poppins" w:cs="Poppins"/>
          <w:color w:val="B48F49"/>
          <w:kern w:val="2"/>
          <w:sz w:val="20"/>
          <w:szCs w:val="20"/>
          <w:lang w:val="en-AU"/>
          <w14:ligatures w14:val="standardContextual"/>
        </w:rPr>
        <w:t>Skills and Competencies</w:t>
      </w:r>
    </w:p>
    <w:p w14:paraId="1B672ED6" w14:textId="77777777" w:rsidR="00510E15" w:rsidRDefault="006A6FC6" w:rsidP="00510E15">
      <w:pPr>
        <w:pStyle w:val="ListParagraph"/>
        <w:numPr>
          <w:ilvl w:val="0"/>
          <w:numId w:val="17"/>
        </w:numPr>
        <w:rPr>
          <w:rFonts w:ascii="Poppins" w:hAnsi="Poppins"/>
          <w:sz w:val="20"/>
          <w:szCs w:val="20"/>
        </w:rPr>
      </w:pPr>
      <w:r w:rsidRPr="00510E15">
        <w:rPr>
          <w:rFonts w:ascii="Poppins" w:hAnsi="Poppins"/>
          <w:sz w:val="20"/>
          <w:szCs w:val="20"/>
        </w:rPr>
        <w:t>Attention to detail and commitment to presentatio</w:t>
      </w:r>
      <w:r w:rsidR="00510E15">
        <w:rPr>
          <w:rFonts w:ascii="Poppins" w:hAnsi="Poppins"/>
          <w:sz w:val="20"/>
          <w:szCs w:val="20"/>
        </w:rPr>
        <w:t>n quality.</w:t>
      </w:r>
    </w:p>
    <w:p w14:paraId="607C8050" w14:textId="77777777" w:rsidR="00510E15" w:rsidRDefault="006A6FC6" w:rsidP="00510E15">
      <w:pPr>
        <w:pStyle w:val="ListParagraph"/>
        <w:numPr>
          <w:ilvl w:val="0"/>
          <w:numId w:val="17"/>
        </w:numPr>
        <w:rPr>
          <w:rFonts w:ascii="Poppins" w:hAnsi="Poppins"/>
          <w:sz w:val="20"/>
          <w:szCs w:val="20"/>
        </w:rPr>
      </w:pPr>
      <w:r w:rsidRPr="00510E15">
        <w:rPr>
          <w:rFonts w:ascii="Poppins" w:hAnsi="Poppins"/>
          <w:sz w:val="20"/>
          <w:szCs w:val="20"/>
        </w:rPr>
        <w:t xml:space="preserve"> Time management and ab</w:t>
      </w:r>
      <w:r w:rsidR="00510E15">
        <w:rPr>
          <w:rFonts w:ascii="Poppins" w:hAnsi="Poppins"/>
          <w:sz w:val="20"/>
          <w:szCs w:val="20"/>
        </w:rPr>
        <w:t>ility to meet setup deadlines.</w:t>
      </w:r>
    </w:p>
    <w:p w14:paraId="23535C39" w14:textId="77777777" w:rsidR="00510E15" w:rsidRDefault="006A6FC6" w:rsidP="00510E15">
      <w:pPr>
        <w:pStyle w:val="ListParagraph"/>
        <w:numPr>
          <w:ilvl w:val="0"/>
          <w:numId w:val="17"/>
        </w:numPr>
        <w:rPr>
          <w:rFonts w:ascii="Poppins" w:hAnsi="Poppins"/>
          <w:sz w:val="20"/>
          <w:szCs w:val="20"/>
        </w:rPr>
      </w:pPr>
      <w:r w:rsidRPr="00510E15">
        <w:rPr>
          <w:rFonts w:ascii="Poppins" w:hAnsi="Poppins"/>
          <w:sz w:val="20"/>
          <w:szCs w:val="20"/>
        </w:rPr>
        <w:t xml:space="preserve"> Strong communicati</w:t>
      </w:r>
      <w:r w:rsidR="00510E15">
        <w:rPr>
          <w:rFonts w:ascii="Poppins" w:hAnsi="Poppins"/>
          <w:sz w:val="20"/>
          <w:szCs w:val="20"/>
        </w:rPr>
        <w:t>on and problem-solving skills.</w:t>
      </w:r>
    </w:p>
    <w:p w14:paraId="5005C468" w14:textId="77777777" w:rsidR="00510E15" w:rsidRDefault="006A6FC6" w:rsidP="00510E15">
      <w:pPr>
        <w:pStyle w:val="ListParagraph"/>
        <w:numPr>
          <w:ilvl w:val="0"/>
          <w:numId w:val="17"/>
        </w:numPr>
        <w:rPr>
          <w:rFonts w:ascii="Poppins" w:hAnsi="Poppins"/>
          <w:sz w:val="20"/>
          <w:szCs w:val="20"/>
        </w:rPr>
      </w:pPr>
      <w:r w:rsidRPr="00510E15">
        <w:rPr>
          <w:rFonts w:ascii="Poppins" w:hAnsi="Poppins"/>
          <w:sz w:val="20"/>
          <w:szCs w:val="20"/>
        </w:rPr>
        <w:t xml:space="preserve"> Reliability, punctual</w:t>
      </w:r>
      <w:r w:rsidR="00510E15">
        <w:rPr>
          <w:rFonts w:ascii="Poppins" w:hAnsi="Poppins"/>
          <w:sz w:val="20"/>
          <w:szCs w:val="20"/>
        </w:rPr>
        <w:t>ity, and a proactive attitude.</w:t>
      </w:r>
    </w:p>
    <w:p w14:paraId="084CB17C" w14:textId="77777777" w:rsidR="00E540AB" w:rsidRPr="00510E15" w:rsidRDefault="006A6FC6" w:rsidP="00510E15">
      <w:pPr>
        <w:pStyle w:val="ListParagraph"/>
        <w:numPr>
          <w:ilvl w:val="0"/>
          <w:numId w:val="17"/>
        </w:numPr>
        <w:rPr>
          <w:rFonts w:ascii="Poppins" w:hAnsi="Poppins"/>
          <w:sz w:val="20"/>
          <w:szCs w:val="20"/>
        </w:rPr>
      </w:pPr>
      <w:r w:rsidRPr="00510E15">
        <w:rPr>
          <w:rFonts w:ascii="Poppins" w:hAnsi="Poppins"/>
          <w:sz w:val="20"/>
          <w:szCs w:val="20"/>
        </w:rPr>
        <w:t xml:space="preserve"> Ability to work effectively in both independent and team environments.</w:t>
      </w:r>
    </w:p>
    <w:p w14:paraId="4EB3C302" w14:textId="77777777" w:rsidR="00805728" w:rsidRDefault="00805728">
      <w:pPr>
        <w:rPr>
          <w:rFonts w:ascii="Poppins" w:eastAsiaTheme="minorHAnsi" w:hAnsi="Poppins" w:cs="Poppins"/>
          <w:b/>
          <w:bCs/>
          <w:color w:val="B48F49"/>
          <w:kern w:val="2"/>
          <w:sz w:val="20"/>
          <w:szCs w:val="20"/>
          <w:lang w:val="en-AU"/>
          <w14:ligatures w14:val="standardContextual"/>
        </w:rPr>
      </w:pPr>
      <w:r>
        <w:rPr>
          <w:rFonts w:ascii="Poppins" w:eastAsiaTheme="minorHAnsi" w:hAnsi="Poppins" w:cs="Poppins"/>
          <w:color w:val="B48F49"/>
          <w:kern w:val="2"/>
          <w:sz w:val="20"/>
          <w:szCs w:val="20"/>
          <w:lang w:val="en-AU"/>
          <w14:ligatures w14:val="standardContextual"/>
        </w:rPr>
        <w:br w:type="page"/>
      </w:r>
    </w:p>
    <w:p w14:paraId="5FCE2AAF" w14:textId="77777777" w:rsidR="00805728" w:rsidRDefault="00805728">
      <w:pPr>
        <w:pStyle w:val="Heading2"/>
        <w:rPr>
          <w:rFonts w:ascii="Poppins" w:eastAsiaTheme="minorHAnsi" w:hAnsi="Poppins" w:cs="Poppins"/>
          <w:color w:val="B48F49"/>
          <w:kern w:val="2"/>
          <w:sz w:val="20"/>
          <w:szCs w:val="20"/>
          <w:lang w:val="en-AU"/>
          <w14:ligatures w14:val="standardContextual"/>
        </w:rPr>
      </w:pPr>
    </w:p>
    <w:p w14:paraId="0D1AC5FB" w14:textId="77777777" w:rsidR="00805728" w:rsidRDefault="00805728">
      <w:pPr>
        <w:pStyle w:val="Heading2"/>
        <w:rPr>
          <w:rFonts w:ascii="Poppins" w:eastAsiaTheme="minorHAnsi" w:hAnsi="Poppins" w:cs="Poppins"/>
          <w:color w:val="B48F49"/>
          <w:kern w:val="2"/>
          <w:sz w:val="20"/>
          <w:szCs w:val="20"/>
          <w:lang w:val="en-AU"/>
          <w14:ligatures w14:val="standardContextual"/>
        </w:rPr>
      </w:pPr>
    </w:p>
    <w:p w14:paraId="7B7E27AC" w14:textId="77777777" w:rsidR="00805728" w:rsidRDefault="00805728">
      <w:pPr>
        <w:pStyle w:val="Heading2"/>
        <w:rPr>
          <w:rFonts w:ascii="Poppins" w:eastAsiaTheme="minorHAnsi" w:hAnsi="Poppins" w:cs="Poppins"/>
          <w:color w:val="B48F49"/>
          <w:kern w:val="2"/>
          <w:sz w:val="20"/>
          <w:szCs w:val="20"/>
          <w:lang w:val="en-AU"/>
          <w14:ligatures w14:val="standardContextual"/>
        </w:rPr>
      </w:pPr>
    </w:p>
    <w:p w14:paraId="0141A483" w14:textId="5729D932" w:rsidR="00E540AB" w:rsidRPr="00185EE7" w:rsidRDefault="006A6FC6">
      <w:pPr>
        <w:pStyle w:val="Heading2"/>
        <w:rPr>
          <w:rFonts w:ascii="Poppins" w:eastAsiaTheme="minorHAnsi" w:hAnsi="Poppins" w:cs="Poppins"/>
          <w:color w:val="B48F49"/>
          <w:kern w:val="2"/>
          <w:sz w:val="20"/>
          <w:szCs w:val="20"/>
          <w:lang w:val="en-AU"/>
          <w14:ligatures w14:val="standardContextual"/>
        </w:rPr>
      </w:pPr>
      <w:r w:rsidRPr="00185EE7">
        <w:rPr>
          <w:rFonts w:ascii="Poppins" w:eastAsiaTheme="minorHAnsi" w:hAnsi="Poppins" w:cs="Poppins"/>
          <w:color w:val="B48F49"/>
          <w:kern w:val="2"/>
          <w:sz w:val="20"/>
          <w:szCs w:val="20"/>
          <w:lang w:val="en-AU"/>
          <w14:ligatures w14:val="standardContextual"/>
        </w:rPr>
        <w:t>Working Conditions</w:t>
      </w:r>
    </w:p>
    <w:p w14:paraId="4E50ED7C" w14:textId="154B02B2" w:rsidR="00E540AB" w:rsidRPr="00185EE7" w:rsidRDefault="006A6FC6" w:rsidP="4C188B5E">
      <w:pPr>
        <w:rPr>
          <w:rFonts w:ascii="Poppins" w:hAnsi="Poppins"/>
          <w:sz w:val="20"/>
          <w:szCs w:val="20"/>
        </w:rPr>
      </w:pPr>
      <w:r w:rsidRPr="00185EE7">
        <w:rPr>
          <w:rFonts w:ascii="Poppins" w:hAnsi="Poppins"/>
          <w:sz w:val="20"/>
          <w:szCs w:val="20"/>
        </w:rPr>
        <w:t xml:space="preserve">This role is based at Grand Royale Group’s hotels, event venues, and hospitality sites across the Gold Coast, Queensland. The position involves physical tasks such as lifting, </w:t>
      </w:r>
      <w:r w:rsidRPr="4C188B5E">
        <w:rPr>
          <w:rFonts w:ascii="Poppins" w:hAnsi="Poppins"/>
          <w:sz w:val="20"/>
          <w:szCs w:val="20"/>
        </w:rPr>
        <w:t>carrying, and standing for extended periods. Shift work, including weekends and evenings, is required based on event schedules.</w:t>
      </w:r>
    </w:p>
    <w:p w14:paraId="11B39B39" w14:textId="77777777" w:rsidR="00E540AB" w:rsidRPr="00185EE7" w:rsidRDefault="006A6FC6">
      <w:pPr>
        <w:pStyle w:val="Heading2"/>
        <w:rPr>
          <w:rFonts w:ascii="Poppins" w:eastAsiaTheme="minorHAnsi" w:hAnsi="Poppins" w:cs="Poppins"/>
          <w:color w:val="B48F49"/>
          <w:kern w:val="2"/>
          <w:sz w:val="20"/>
          <w:szCs w:val="20"/>
          <w:lang w:val="en-AU"/>
          <w14:ligatures w14:val="standardContextual"/>
        </w:rPr>
      </w:pPr>
      <w:r w:rsidRPr="00185EE7">
        <w:rPr>
          <w:rFonts w:ascii="Poppins" w:eastAsiaTheme="minorHAnsi" w:hAnsi="Poppins" w:cs="Poppins"/>
          <w:color w:val="B48F49"/>
          <w:kern w:val="2"/>
          <w:sz w:val="20"/>
          <w:szCs w:val="20"/>
          <w:lang w:val="en-AU"/>
          <w14:ligatures w14:val="standardContextual"/>
        </w:rPr>
        <w:t>Key Performance Indicators (KPIs)</w:t>
      </w:r>
    </w:p>
    <w:p w14:paraId="32568B3C" w14:textId="77777777" w:rsidR="005123C8" w:rsidRDefault="006A6FC6" w:rsidP="00510E15">
      <w:pPr>
        <w:pStyle w:val="ListParagraph"/>
        <w:numPr>
          <w:ilvl w:val="0"/>
          <w:numId w:val="18"/>
        </w:numPr>
        <w:rPr>
          <w:rFonts w:ascii="Poppins" w:hAnsi="Poppins"/>
          <w:sz w:val="20"/>
          <w:szCs w:val="20"/>
        </w:rPr>
      </w:pPr>
      <w:r w:rsidRPr="00510E15">
        <w:rPr>
          <w:rFonts w:ascii="Poppins" w:hAnsi="Poppins"/>
          <w:sz w:val="20"/>
          <w:szCs w:val="20"/>
        </w:rPr>
        <w:t xml:space="preserve">Event Setup Accuracy (target: 100% </w:t>
      </w:r>
      <w:r w:rsidR="005123C8">
        <w:rPr>
          <w:rFonts w:ascii="Poppins" w:hAnsi="Poppins"/>
          <w:sz w:val="20"/>
          <w:szCs w:val="20"/>
        </w:rPr>
        <w:t>as per layout specifications).</w:t>
      </w:r>
    </w:p>
    <w:p w14:paraId="04D59B7B" w14:textId="0EEFCD82" w:rsidR="00510E15" w:rsidRPr="00AB472D" w:rsidRDefault="006A6FC6" w:rsidP="00AB472D">
      <w:pPr>
        <w:pStyle w:val="ListParagraph"/>
        <w:numPr>
          <w:ilvl w:val="0"/>
          <w:numId w:val="18"/>
        </w:numPr>
        <w:rPr>
          <w:rFonts w:ascii="Poppins" w:hAnsi="Poppins"/>
          <w:sz w:val="20"/>
          <w:szCs w:val="20"/>
        </w:rPr>
      </w:pPr>
      <w:r w:rsidRPr="00510E15">
        <w:rPr>
          <w:rFonts w:ascii="Poppins" w:hAnsi="Poppins"/>
          <w:sz w:val="20"/>
          <w:szCs w:val="20"/>
        </w:rPr>
        <w:t xml:space="preserve"> Event Turnaround Time (target: within scheduled</w:t>
      </w:r>
      <w:r w:rsidR="00510E15" w:rsidRPr="00510E15">
        <w:rPr>
          <w:rFonts w:ascii="Poppins" w:hAnsi="Poppins"/>
          <w:sz w:val="20"/>
          <w:szCs w:val="20"/>
        </w:rPr>
        <w:t xml:space="preserve"> setup and pack-down windows).</w:t>
      </w:r>
    </w:p>
    <w:p w14:paraId="11BA61F4" w14:textId="77777777" w:rsidR="005123C8" w:rsidRDefault="006A6FC6" w:rsidP="00510E15">
      <w:pPr>
        <w:pStyle w:val="ListParagraph"/>
        <w:numPr>
          <w:ilvl w:val="0"/>
          <w:numId w:val="18"/>
        </w:numPr>
        <w:rPr>
          <w:rFonts w:ascii="Poppins" w:hAnsi="Poppins"/>
          <w:sz w:val="20"/>
          <w:szCs w:val="20"/>
        </w:rPr>
      </w:pPr>
      <w:r w:rsidRPr="00510E15">
        <w:rPr>
          <w:rFonts w:ascii="Poppins" w:hAnsi="Poppins"/>
          <w:sz w:val="20"/>
          <w:szCs w:val="20"/>
        </w:rPr>
        <w:t>Client and Guest Sat</w:t>
      </w:r>
      <w:r w:rsidR="005123C8">
        <w:rPr>
          <w:rFonts w:ascii="Poppins" w:hAnsi="Poppins"/>
          <w:sz w:val="20"/>
          <w:szCs w:val="20"/>
        </w:rPr>
        <w:t>isfaction Rate (target: ≥ 90%).</w:t>
      </w:r>
    </w:p>
    <w:p w14:paraId="364C7DD2" w14:textId="77777777" w:rsidR="005123C8" w:rsidRDefault="006A6FC6" w:rsidP="00510E15">
      <w:pPr>
        <w:pStyle w:val="ListParagraph"/>
        <w:numPr>
          <w:ilvl w:val="0"/>
          <w:numId w:val="18"/>
        </w:numPr>
        <w:rPr>
          <w:rFonts w:ascii="Poppins" w:hAnsi="Poppins"/>
          <w:sz w:val="20"/>
          <w:szCs w:val="20"/>
        </w:rPr>
      </w:pPr>
      <w:r w:rsidRPr="00510E15">
        <w:rPr>
          <w:rFonts w:ascii="Poppins" w:hAnsi="Poppins"/>
          <w:sz w:val="20"/>
          <w:szCs w:val="20"/>
        </w:rPr>
        <w:t>Safety and Compl</w:t>
      </w:r>
      <w:r w:rsidR="005123C8">
        <w:rPr>
          <w:rFonts w:ascii="Poppins" w:hAnsi="Poppins"/>
          <w:sz w:val="20"/>
          <w:szCs w:val="20"/>
        </w:rPr>
        <w:t>iance Adherence (target: 100%).</w:t>
      </w:r>
    </w:p>
    <w:p w14:paraId="2F83B343" w14:textId="77777777" w:rsidR="005123C8" w:rsidRDefault="006A6FC6" w:rsidP="00510E15">
      <w:pPr>
        <w:pStyle w:val="ListParagraph"/>
        <w:numPr>
          <w:ilvl w:val="0"/>
          <w:numId w:val="18"/>
        </w:numPr>
        <w:rPr>
          <w:rFonts w:ascii="Poppins" w:hAnsi="Poppins"/>
          <w:sz w:val="20"/>
          <w:szCs w:val="20"/>
        </w:rPr>
      </w:pPr>
      <w:r w:rsidRPr="00510E15">
        <w:rPr>
          <w:rFonts w:ascii="Poppins" w:hAnsi="Poppins"/>
          <w:sz w:val="20"/>
          <w:szCs w:val="20"/>
        </w:rPr>
        <w:t xml:space="preserve"> Equipment and Asset Care (target: zer</w:t>
      </w:r>
      <w:r w:rsidR="005123C8">
        <w:rPr>
          <w:rFonts w:ascii="Poppins" w:hAnsi="Poppins"/>
          <w:sz w:val="20"/>
          <w:szCs w:val="20"/>
        </w:rPr>
        <w:t>o damage incidents per event).</w:t>
      </w:r>
    </w:p>
    <w:p w14:paraId="6A80E03D" w14:textId="77777777" w:rsidR="00E540AB" w:rsidRPr="00510E15" w:rsidRDefault="006A6FC6" w:rsidP="00510E15">
      <w:pPr>
        <w:pStyle w:val="ListParagraph"/>
        <w:numPr>
          <w:ilvl w:val="0"/>
          <w:numId w:val="18"/>
        </w:numPr>
        <w:rPr>
          <w:rFonts w:ascii="Poppins" w:hAnsi="Poppins"/>
          <w:sz w:val="20"/>
          <w:szCs w:val="20"/>
        </w:rPr>
      </w:pPr>
      <w:r w:rsidRPr="00510E15">
        <w:rPr>
          <w:rFonts w:ascii="Poppins" w:hAnsi="Poppins"/>
          <w:sz w:val="20"/>
          <w:szCs w:val="20"/>
        </w:rPr>
        <w:t xml:space="preserve"> Team Efficiency and Collaboration Rating (target: ≥ 95%).</w:t>
      </w:r>
    </w:p>
    <w:p w14:paraId="6D276843" w14:textId="77777777" w:rsidR="00E540AB" w:rsidRPr="00185EE7" w:rsidRDefault="006A6FC6">
      <w:pPr>
        <w:pStyle w:val="Heading2"/>
        <w:rPr>
          <w:rFonts w:ascii="Poppins" w:eastAsiaTheme="minorHAnsi" w:hAnsi="Poppins" w:cs="Poppins"/>
          <w:color w:val="B48F49"/>
          <w:kern w:val="2"/>
          <w:sz w:val="20"/>
          <w:szCs w:val="20"/>
          <w:lang w:val="en-AU"/>
          <w14:ligatures w14:val="standardContextual"/>
        </w:rPr>
      </w:pPr>
      <w:r w:rsidRPr="00185EE7">
        <w:rPr>
          <w:rFonts w:ascii="Poppins" w:eastAsiaTheme="minorHAnsi" w:hAnsi="Poppins" w:cs="Poppins"/>
          <w:color w:val="B48F49"/>
          <w:kern w:val="2"/>
          <w:sz w:val="20"/>
          <w:szCs w:val="20"/>
          <w:lang w:val="en-AU"/>
          <w14:ligatures w14:val="standardContextual"/>
        </w:rPr>
        <w:t>Company Values and Culture</w:t>
      </w:r>
    </w:p>
    <w:p w14:paraId="1BD7C5F5" w14:textId="77777777" w:rsidR="00E540AB" w:rsidRPr="00185EE7" w:rsidRDefault="006A6FC6">
      <w:pPr>
        <w:rPr>
          <w:rFonts w:ascii="Poppins" w:hAnsi="Poppins"/>
          <w:sz w:val="20"/>
          <w:szCs w:val="20"/>
        </w:rPr>
      </w:pPr>
      <w:r w:rsidRPr="00185EE7">
        <w:rPr>
          <w:rFonts w:ascii="Poppins" w:hAnsi="Poppins"/>
          <w:sz w:val="20"/>
          <w:szCs w:val="20"/>
        </w:rPr>
        <w:t xml:space="preserve">Grand Royale Group values precision, teamwork, and professionalism. The </w:t>
      </w:r>
      <w:proofErr w:type="spellStart"/>
      <w:r w:rsidRPr="00185EE7">
        <w:rPr>
          <w:rFonts w:ascii="Poppins" w:hAnsi="Poppins"/>
          <w:sz w:val="20"/>
          <w:szCs w:val="20"/>
        </w:rPr>
        <w:t>organisation</w:t>
      </w:r>
      <w:proofErr w:type="spellEnd"/>
      <w:r w:rsidRPr="00185EE7">
        <w:rPr>
          <w:rFonts w:ascii="Poppins" w:hAnsi="Poppins"/>
          <w:sz w:val="20"/>
          <w:szCs w:val="20"/>
        </w:rPr>
        <w:t xml:space="preserve"> promotes a culture of service excellence and collaboration to ensure every event reflects the group’s high hospitality standards and attention to detail.</w:t>
      </w:r>
    </w:p>
    <w:p w14:paraId="3FD205F8" w14:textId="77777777" w:rsidR="00E540AB" w:rsidRPr="00185EE7" w:rsidRDefault="006A6FC6">
      <w:pPr>
        <w:pStyle w:val="Heading2"/>
        <w:rPr>
          <w:rFonts w:ascii="Poppins" w:eastAsiaTheme="minorHAnsi" w:hAnsi="Poppins" w:cs="Poppins"/>
          <w:color w:val="B48F49"/>
          <w:kern w:val="2"/>
          <w:sz w:val="20"/>
          <w:szCs w:val="20"/>
          <w:lang w:val="en-AU"/>
          <w14:ligatures w14:val="standardContextual"/>
        </w:rPr>
      </w:pPr>
      <w:r w:rsidRPr="00185EE7">
        <w:rPr>
          <w:rFonts w:ascii="Poppins" w:eastAsiaTheme="minorHAnsi" w:hAnsi="Poppins" w:cs="Poppins"/>
          <w:color w:val="B48F49"/>
          <w:kern w:val="2"/>
          <w:sz w:val="20"/>
          <w:szCs w:val="20"/>
          <w:lang w:val="en-AU"/>
          <w14:ligatures w14:val="standardContextual"/>
        </w:rPr>
        <w:t>Career Path</w:t>
      </w:r>
    </w:p>
    <w:p w14:paraId="773BDD3F" w14:textId="77777777" w:rsidR="00E540AB" w:rsidRPr="00185EE7" w:rsidRDefault="006A6FC6">
      <w:pPr>
        <w:rPr>
          <w:rFonts w:ascii="Poppins" w:hAnsi="Poppins"/>
          <w:sz w:val="20"/>
          <w:szCs w:val="20"/>
        </w:rPr>
      </w:pPr>
      <w:r w:rsidRPr="00185EE7">
        <w:rPr>
          <w:rFonts w:ascii="Poppins" w:hAnsi="Poppins"/>
          <w:sz w:val="20"/>
          <w:szCs w:val="20"/>
        </w:rPr>
        <w:t xml:space="preserve">This position provides opportunities for progression into roles such as Senior Venue Attendant, Event Coordinator, or Event Supervisor within Grand Royale Group or other large-scale hospitality </w:t>
      </w:r>
      <w:proofErr w:type="spellStart"/>
      <w:r w:rsidRPr="00185EE7">
        <w:rPr>
          <w:rFonts w:ascii="Poppins" w:hAnsi="Poppins"/>
          <w:sz w:val="20"/>
          <w:szCs w:val="20"/>
        </w:rPr>
        <w:t>organisations</w:t>
      </w:r>
      <w:proofErr w:type="spellEnd"/>
      <w:r w:rsidRPr="00185EE7">
        <w:rPr>
          <w:rFonts w:ascii="Poppins" w:hAnsi="Poppins"/>
          <w:sz w:val="20"/>
          <w:szCs w:val="20"/>
        </w:rPr>
        <w:t>.</w:t>
      </w:r>
    </w:p>
    <w:sectPr w:rsidR="00E540AB" w:rsidRPr="00185EE7" w:rsidSect="00034616">
      <w:headerReference w:type="default" r:id="rId8"/>
      <w:pgSz w:w="11907" w:h="16839"/>
      <w:pgMar w:top="1440" w:right="1800" w:bottom="1440" w:left="180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B400BE9" w14:textId="77777777" w:rsidR="00A43688" w:rsidRDefault="00A43688" w:rsidP="00185EE7">
      <w:pPr>
        <w:spacing w:after="0" w:line="240" w:lineRule="auto"/>
      </w:pPr>
      <w:r>
        <w:separator/>
      </w:r>
    </w:p>
  </w:endnote>
  <w:endnote w:type="continuationSeparator" w:id="0">
    <w:p w14:paraId="1355909A" w14:textId="77777777" w:rsidR="00A43688" w:rsidRDefault="00A43688" w:rsidP="00185EE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MS Mincho">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409020205020404"/>
    <w:charset w:val="00"/>
    <w:family w:val="auto"/>
    <w:pitch w:val="variable"/>
    <w:sig w:usb0="00000003" w:usb1="00000000" w:usb2="00000000" w:usb3="00000000" w:csb0="00000001" w:csb1="00000000"/>
  </w:font>
  <w:font w:name="Poppins">
    <w:altName w:val="Courier New"/>
    <w:charset w:val="00"/>
    <w:family w:val="auto"/>
    <w:pitch w:val="variable"/>
    <w:sig w:usb0="00008007" w:usb1="00000000" w:usb2="00000000" w:usb3="00000000" w:csb0="00000093"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3330E05" w14:textId="77777777" w:rsidR="00A43688" w:rsidRDefault="00A43688" w:rsidP="00185EE7">
      <w:pPr>
        <w:spacing w:after="0" w:line="240" w:lineRule="auto"/>
      </w:pPr>
      <w:r>
        <w:separator/>
      </w:r>
    </w:p>
  </w:footnote>
  <w:footnote w:type="continuationSeparator" w:id="0">
    <w:p w14:paraId="4A555069" w14:textId="77777777" w:rsidR="00A43688" w:rsidRDefault="00A43688" w:rsidP="00185EE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5EA449D" w14:textId="77777777" w:rsidR="00185EE7" w:rsidRDefault="00185EE7">
    <w:pPr>
      <w:pStyle w:val="Header"/>
    </w:pPr>
    <w:r>
      <w:rPr>
        <w:noProof/>
      </w:rPr>
      <w:drawing>
        <wp:anchor distT="0" distB="0" distL="114300" distR="114300" simplePos="0" relativeHeight="251659264" behindDoc="1" locked="0" layoutInCell="1" allowOverlap="1" wp14:anchorId="5C802DC9" wp14:editId="3C696E8E">
          <wp:simplePos x="0" y="0"/>
          <wp:positionH relativeFrom="column">
            <wp:posOffset>-1127234</wp:posOffset>
          </wp:positionH>
          <wp:positionV relativeFrom="paragraph">
            <wp:posOffset>-441434</wp:posOffset>
          </wp:positionV>
          <wp:extent cx="7725103" cy="10688595"/>
          <wp:effectExtent l="19050" t="19050" r="28575" b="17780"/>
          <wp:wrapNone/>
          <wp:docPr id="2028952598" name="Picture 2" descr="A white background with gold and silver colored bord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28952598" name="Picture 2" descr="A white background with gold and silver colored border&#10;&#10;AI-generated content may be incorrect."/>
                  <pic:cNvPicPr/>
                </pic:nvPicPr>
                <pic:blipFill>
                  <a:blip r:embed="rId1">
                    <a:extLst>
                      <a:ext uri="{28A0092B-C50C-407E-A947-70E740481C1C}">
                        <a14:useLocalDpi xmlns:a14="http://schemas.microsoft.com/office/drawing/2010/main"/>
                      </a:ext>
                    </a:extLst>
                  </a:blip>
                  <a:stretch>
                    <a:fillRect/>
                  </a:stretch>
                </pic:blipFill>
                <pic:spPr>
                  <a:xfrm>
                    <a:off x="0" y="0"/>
                    <a:ext cx="7727554" cy="10691986"/>
                  </a:xfrm>
                  <a:prstGeom prst="rect">
                    <a:avLst/>
                  </a:prstGeom>
                  <a:ln w="9525">
                    <a:solidFill>
                      <a:srgbClr val="0070C0"/>
                    </a:solidFill>
                    <a:prstDash val="solid"/>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abstractNum w:abstractNumId="9" w15:restartNumberingAfterBreak="0">
    <w:nsid w:val="11E66A7E"/>
    <w:multiLevelType w:val="hybridMultilevel"/>
    <w:tmpl w:val="3E70E10E"/>
    <w:lvl w:ilvl="0" w:tplc="8FDE9E34">
      <w:start w:val="1"/>
      <w:numFmt w:val="bullet"/>
      <w:lvlText w:val=""/>
      <w:lvlJc w:val="left"/>
      <w:pPr>
        <w:ind w:left="837" w:hanging="360"/>
      </w:pPr>
      <w:rPr>
        <w:rFonts w:ascii="Symbol" w:hAnsi="Symbol" w:hint="default"/>
        <w:color w:val="B48F49"/>
      </w:rPr>
    </w:lvl>
    <w:lvl w:ilvl="1" w:tplc="04090003" w:tentative="1">
      <w:start w:val="1"/>
      <w:numFmt w:val="bullet"/>
      <w:lvlText w:val="o"/>
      <w:lvlJc w:val="left"/>
      <w:pPr>
        <w:ind w:left="1557" w:hanging="360"/>
      </w:pPr>
      <w:rPr>
        <w:rFonts w:ascii="Courier New" w:hAnsi="Courier New" w:cs="Courier New" w:hint="default"/>
      </w:rPr>
    </w:lvl>
    <w:lvl w:ilvl="2" w:tplc="04090005" w:tentative="1">
      <w:start w:val="1"/>
      <w:numFmt w:val="bullet"/>
      <w:lvlText w:val=""/>
      <w:lvlJc w:val="left"/>
      <w:pPr>
        <w:ind w:left="2277" w:hanging="360"/>
      </w:pPr>
      <w:rPr>
        <w:rFonts w:ascii="Wingdings" w:hAnsi="Wingdings" w:hint="default"/>
      </w:rPr>
    </w:lvl>
    <w:lvl w:ilvl="3" w:tplc="04090001" w:tentative="1">
      <w:start w:val="1"/>
      <w:numFmt w:val="bullet"/>
      <w:lvlText w:val=""/>
      <w:lvlJc w:val="left"/>
      <w:pPr>
        <w:ind w:left="2997" w:hanging="360"/>
      </w:pPr>
      <w:rPr>
        <w:rFonts w:ascii="Symbol" w:hAnsi="Symbol" w:hint="default"/>
      </w:rPr>
    </w:lvl>
    <w:lvl w:ilvl="4" w:tplc="04090003" w:tentative="1">
      <w:start w:val="1"/>
      <w:numFmt w:val="bullet"/>
      <w:lvlText w:val="o"/>
      <w:lvlJc w:val="left"/>
      <w:pPr>
        <w:ind w:left="3717" w:hanging="360"/>
      </w:pPr>
      <w:rPr>
        <w:rFonts w:ascii="Courier New" w:hAnsi="Courier New" w:cs="Courier New" w:hint="default"/>
      </w:rPr>
    </w:lvl>
    <w:lvl w:ilvl="5" w:tplc="04090005" w:tentative="1">
      <w:start w:val="1"/>
      <w:numFmt w:val="bullet"/>
      <w:lvlText w:val=""/>
      <w:lvlJc w:val="left"/>
      <w:pPr>
        <w:ind w:left="4437" w:hanging="360"/>
      </w:pPr>
      <w:rPr>
        <w:rFonts w:ascii="Wingdings" w:hAnsi="Wingdings" w:hint="default"/>
      </w:rPr>
    </w:lvl>
    <w:lvl w:ilvl="6" w:tplc="04090001" w:tentative="1">
      <w:start w:val="1"/>
      <w:numFmt w:val="bullet"/>
      <w:lvlText w:val=""/>
      <w:lvlJc w:val="left"/>
      <w:pPr>
        <w:ind w:left="5157" w:hanging="360"/>
      </w:pPr>
      <w:rPr>
        <w:rFonts w:ascii="Symbol" w:hAnsi="Symbol" w:hint="default"/>
      </w:rPr>
    </w:lvl>
    <w:lvl w:ilvl="7" w:tplc="04090003" w:tentative="1">
      <w:start w:val="1"/>
      <w:numFmt w:val="bullet"/>
      <w:lvlText w:val="o"/>
      <w:lvlJc w:val="left"/>
      <w:pPr>
        <w:ind w:left="5877" w:hanging="360"/>
      </w:pPr>
      <w:rPr>
        <w:rFonts w:ascii="Courier New" w:hAnsi="Courier New" w:cs="Courier New" w:hint="default"/>
      </w:rPr>
    </w:lvl>
    <w:lvl w:ilvl="8" w:tplc="04090005" w:tentative="1">
      <w:start w:val="1"/>
      <w:numFmt w:val="bullet"/>
      <w:lvlText w:val=""/>
      <w:lvlJc w:val="left"/>
      <w:pPr>
        <w:ind w:left="6597" w:hanging="360"/>
      </w:pPr>
      <w:rPr>
        <w:rFonts w:ascii="Wingdings" w:hAnsi="Wingdings" w:hint="default"/>
      </w:rPr>
    </w:lvl>
  </w:abstractNum>
  <w:abstractNum w:abstractNumId="10" w15:restartNumberingAfterBreak="0">
    <w:nsid w:val="1BDC75AC"/>
    <w:multiLevelType w:val="hybridMultilevel"/>
    <w:tmpl w:val="3C12C72A"/>
    <w:lvl w:ilvl="0" w:tplc="8FDE9E34">
      <w:start w:val="1"/>
      <w:numFmt w:val="bullet"/>
      <w:lvlText w:val=""/>
      <w:lvlJc w:val="left"/>
      <w:pPr>
        <w:ind w:left="720" w:hanging="360"/>
      </w:pPr>
      <w:rPr>
        <w:rFonts w:ascii="Symbol" w:hAnsi="Symbol" w:hint="default"/>
        <w:color w:val="B48F49"/>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F4B3786"/>
    <w:multiLevelType w:val="hybridMultilevel"/>
    <w:tmpl w:val="936C3034"/>
    <w:lvl w:ilvl="0" w:tplc="8FDE9E34">
      <w:start w:val="1"/>
      <w:numFmt w:val="bullet"/>
      <w:lvlText w:val=""/>
      <w:lvlJc w:val="left"/>
      <w:pPr>
        <w:ind w:left="720" w:hanging="360"/>
      </w:pPr>
      <w:rPr>
        <w:rFonts w:ascii="Symbol" w:hAnsi="Symbol" w:hint="default"/>
        <w:color w:val="B48F49"/>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3564686F"/>
    <w:multiLevelType w:val="hybridMultilevel"/>
    <w:tmpl w:val="8AB0E972"/>
    <w:lvl w:ilvl="0" w:tplc="8FDE9E34">
      <w:start w:val="1"/>
      <w:numFmt w:val="bullet"/>
      <w:lvlText w:val=""/>
      <w:lvlJc w:val="left"/>
      <w:pPr>
        <w:ind w:left="720" w:hanging="360"/>
      </w:pPr>
      <w:rPr>
        <w:rFonts w:ascii="Symbol" w:hAnsi="Symbol" w:hint="default"/>
        <w:color w:val="B48F49"/>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40D606E3"/>
    <w:multiLevelType w:val="hybridMultilevel"/>
    <w:tmpl w:val="A1802066"/>
    <w:lvl w:ilvl="0" w:tplc="8FDE9E34">
      <w:start w:val="1"/>
      <w:numFmt w:val="bullet"/>
      <w:lvlText w:val=""/>
      <w:lvlJc w:val="left"/>
      <w:pPr>
        <w:ind w:left="720" w:hanging="360"/>
      </w:pPr>
      <w:rPr>
        <w:rFonts w:ascii="Symbol" w:hAnsi="Symbol" w:hint="default"/>
        <w:color w:val="B48F49"/>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47066A45"/>
    <w:multiLevelType w:val="hybridMultilevel"/>
    <w:tmpl w:val="73C6FB18"/>
    <w:lvl w:ilvl="0" w:tplc="8FDE9E34">
      <w:start w:val="1"/>
      <w:numFmt w:val="bullet"/>
      <w:lvlText w:val=""/>
      <w:lvlJc w:val="left"/>
      <w:pPr>
        <w:ind w:left="720" w:hanging="360"/>
      </w:pPr>
      <w:rPr>
        <w:rFonts w:ascii="Symbol" w:hAnsi="Symbol" w:hint="default"/>
        <w:color w:val="B48F49"/>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73C6444D"/>
    <w:multiLevelType w:val="hybridMultilevel"/>
    <w:tmpl w:val="2416B178"/>
    <w:lvl w:ilvl="0" w:tplc="8FDE9E34">
      <w:start w:val="1"/>
      <w:numFmt w:val="bullet"/>
      <w:lvlText w:val=""/>
      <w:lvlJc w:val="left"/>
      <w:pPr>
        <w:ind w:left="720" w:hanging="360"/>
      </w:pPr>
      <w:rPr>
        <w:rFonts w:ascii="Symbol" w:hAnsi="Symbol" w:hint="default"/>
        <w:color w:val="B48F49"/>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75574A28"/>
    <w:multiLevelType w:val="hybridMultilevel"/>
    <w:tmpl w:val="4BD23126"/>
    <w:lvl w:ilvl="0" w:tplc="8FDE9E34">
      <w:start w:val="1"/>
      <w:numFmt w:val="bullet"/>
      <w:lvlText w:val=""/>
      <w:lvlJc w:val="left"/>
      <w:pPr>
        <w:ind w:left="837" w:hanging="360"/>
      </w:pPr>
      <w:rPr>
        <w:rFonts w:ascii="Symbol" w:hAnsi="Symbol" w:hint="default"/>
        <w:color w:val="B48F49"/>
      </w:rPr>
    </w:lvl>
    <w:lvl w:ilvl="1" w:tplc="04090003" w:tentative="1">
      <w:start w:val="1"/>
      <w:numFmt w:val="bullet"/>
      <w:lvlText w:val="o"/>
      <w:lvlJc w:val="left"/>
      <w:pPr>
        <w:ind w:left="1557" w:hanging="360"/>
      </w:pPr>
      <w:rPr>
        <w:rFonts w:ascii="Courier New" w:hAnsi="Courier New" w:cs="Courier New" w:hint="default"/>
      </w:rPr>
    </w:lvl>
    <w:lvl w:ilvl="2" w:tplc="04090005" w:tentative="1">
      <w:start w:val="1"/>
      <w:numFmt w:val="bullet"/>
      <w:lvlText w:val=""/>
      <w:lvlJc w:val="left"/>
      <w:pPr>
        <w:ind w:left="2277" w:hanging="360"/>
      </w:pPr>
      <w:rPr>
        <w:rFonts w:ascii="Wingdings" w:hAnsi="Wingdings" w:hint="default"/>
      </w:rPr>
    </w:lvl>
    <w:lvl w:ilvl="3" w:tplc="04090001" w:tentative="1">
      <w:start w:val="1"/>
      <w:numFmt w:val="bullet"/>
      <w:lvlText w:val=""/>
      <w:lvlJc w:val="left"/>
      <w:pPr>
        <w:ind w:left="2997" w:hanging="360"/>
      </w:pPr>
      <w:rPr>
        <w:rFonts w:ascii="Symbol" w:hAnsi="Symbol" w:hint="default"/>
      </w:rPr>
    </w:lvl>
    <w:lvl w:ilvl="4" w:tplc="04090003" w:tentative="1">
      <w:start w:val="1"/>
      <w:numFmt w:val="bullet"/>
      <w:lvlText w:val="o"/>
      <w:lvlJc w:val="left"/>
      <w:pPr>
        <w:ind w:left="3717" w:hanging="360"/>
      </w:pPr>
      <w:rPr>
        <w:rFonts w:ascii="Courier New" w:hAnsi="Courier New" w:cs="Courier New" w:hint="default"/>
      </w:rPr>
    </w:lvl>
    <w:lvl w:ilvl="5" w:tplc="04090005" w:tentative="1">
      <w:start w:val="1"/>
      <w:numFmt w:val="bullet"/>
      <w:lvlText w:val=""/>
      <w:lvlJc w:val="left"/>
      <w:pPr>
        <w:ind w:left="4437" w:hanging="360"/>
      </w:pPr>
      <w:rPr>
        <w:rFonts w:ascii="Wingdings" w:hAnsi="Wingdings" w:hint="default"/>
      </w:rPr>
    </w:lvl>
    <w:lvl w:ilvl="6" w:tplc="04090001" w:tentative="1">
      <w:start w:val="1"/>
      <w:numFmt w:val="bullet"/>
      <w:lvlText w:val=""/>
      <w:lvlJc w:val="left"/>
      <w:pPr>
        <w:ind w:left="5157" w:hanging="360"/>
      </w:pPr>
      <w:rPr>
        <w:rFonts w:ascii="Symbol" w:hAnsi="Symbol" w:hint="default"/>
      </w:rPr>
    </w:lvl>
    <w:lvl w:ilvl="7" w:tplc="04090003" w:tentative="1">
      <w:start w:val="1"/>
      <w:numFmt w:val="bullet"/>
      <w:lvlText w:val="o"/>
      <w:lvlJc w:val="left"/>
      <w:pPr>
        <w:ind w:left="5877" w:hanging="360"/>
      </w:pPr>
      <w:rPr>
        <w:rFonts w:ascii="Courier New" w:hAnsi="Courier New" w:cs="Courier New" w:hint="default"/>
      </w:rPr>
    </w:lvl>
    <w:lvl w:ilvl="8" w:tplc="04090005" w:tentative="1">
      <w:start w:val="1"/>
      <w:numFmt w:val="bullet"/>
      <w:lvlText w:val=""/>
      <w:lvlJc w:val="left"/>
      <w:pPr>
        <w:ind w:left="6597" w:hanging="360"/>
      </w:pPr>
      <w:rPr>
        <w:rFonts w:ascii="Wingdings" w:hAnsi="Wingdings" w:hint="default"/>
      </w:rPr>
    </w:lvl>
  </w:abstractNum>
  <w:abstractNum w:abstractNumId="17" w15:restartNumberingAfterBreak="0">
    <w:nsid w:val="7ABA0ACD"/>
    <w:multiLevelType w:val="hybridMultilevel"/>
    <w:tmpl w:val="1AAEF6A4"/>
    <w:lvl w:ilvl="0" w:tplc="8FDE9E34">
      <w:start w:val="1"/>
      <w:numFmt w:val="bullet"/>
      <w:lvlText w:val=""/>
      <w:lvlJc w:val="left"/>
      <w:pPr>
        <w:ind w:left="720" w:hanging="360"/>
      </w:pPr>
      <w:rPr>
        <w:rFonts w:ascii="Symbol" w:hAnsi="Symbol" w:hint="default"/>
        <w:color w:val="B48F49"/>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726106683">
    <w:abstractNumId w:val="8"/>
  </w:num>
  <w:num w:numId="2" w16cid:durableId="469371979">
    <w:abstractNumId w:val="6"/>
  </w:num>
  <w:num w:numId="3" w16cid:durableId="1744141304">
    <w:abstractNumId w:val="5"/>
  </w:num>
  <w:num w:numId="4" w16cid:durableId="1963612747">
    <w:abstractNumId w:val="4"/>
  </w:num>
  <w:num w:numId="5" w16cid:durableId="1540780352">
    <w:abstractNumId w:val="7"/>
  </w:num>
  <w:num w:numId="6" w16cid:durableId="857617643">
    <w:abstractNumId w:val="3"/>
  </w:num>
  <w:num w:numId="7" w16cid:durableId="1319068493">
    <w:abstractNumId w:val="2"/>
  </w:num>
  <w:num w:numId="8" w16cid:durableId="305430428">
    <w:abstractNumId w:val="1"/>
  </w:num>
  <w:num w:numId="9" w16cid:durableId="18239833">
    <w:abstractNumId w:val="0"/>
  </w:num>
  <w:num w:numId="10" w16cid:durableId="1190100055">
    <w:abstractNumId w:val="17"/>
  </w:num>
  <w:num w:numId="11" w16cid:durableId="619192651">
    <w:abstractNumId w:val="9"/>
  </w:num>
  <w:num w:numId="12" w16cid:durableId="944117594">
    <w:abstractNumId w:val="10"/>
  </w:num>
  <w:num w:numId="13" w16cid:durableId="1540318037">
    <w:abstractNumId w:val="12"/>
  </w:num>
  <w:num w:numId="14" w16cid:durableId="2082605198">
    <w:abstractNumId w:val="11"/>
  </w:num>
  <w:num w:numId="15" w16cid:durableId="1557429093">
    <w:abstractNumId w:val="14"/>
  </w:num>
  <w:num w:numId="16" w16cid:durableId="1718889889">
    <w:abstractNumId w:val="15"/>
  </w:num>
  <w:num w:numId="17" w16cid:durableId="500702268">
    <w:abstractNumId w:val="16"/>
  </w:num>
  <w:num w:numId="18" w16cid:durableId="1277981083">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B47730"/>
    <w:rsid w:val="00034616"/>
    <w:rsid w:val="0006063C"/>
    <w:rsid w:val="0015074B"/>
    <w:rsid w:val="00166FFE"/>
    <w:rsid w:val="00185EE7"/>
    <w:rsid w:val="0029639D"/>
    <w:rsid w:val="00326F90"/>
    <w:rsid w:val="00510E15"/>
    <w:rsid w:val="005123C8"/>
    <w:rsid w:val="006A6FC6"/>
    <w:rsid w:val="007C1345"/>
    <w:rsid w:val="00805728"/>
    <w:rsid w:val="0086097A"/>
    <w:rsid w:val="00A43688"/>
    <w:rsid w:val="00AA1D8D"/>
    <w:rsid w:val="00AB472D"/>
    <w:rsid w:val="00B47730"/>
    <w:rsid w:val="00CB0664"/>
    <w:rsid w:val="00E540AB"/>
    <w:rsid w:val="00FC693F"/>
    <w:rsid w:val="4C188B5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6071AABB"/>
  <w14:defaultImageDpi w14:val="300"/>
  <w15:docId w15:val="{AD787393-78B8-4AFD-887D-CDC36B2D3D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A785345-C843-426E-9628-CA448B5BFD0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Pages>
  <Words>594</Words>
  <Characters>3388</Characters>
  <Application>Microsoft Office Word</Application>
  <DocSecurity>0</DocSecurity>
  <Lines>28</Lines>
  <Paragraphs>7</Paragraphs>
  <ScaleCrop>false</ScaleCrop>
  <Manager/>
  <Company/>
  <LinksUpToDate>false</LinksUpToDate>
  <CharactersWithSpaces>3975</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M Owais</cp:lastModifiedBy>
  <cp:revision>6</cp:revision>
  <dcterms:created xsi:type="dcterms:W3CDTF">2013-12-23T23:15:00Z</dcterms:created>
  <dcterms:modified xsi:type="dcterms:W3CDTF">2026-05-16T15:28:00Z</dcterms:modified>
  <cp:category/>
</cp:coreProperties>
</file>