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367DCA" w14:textId="77777777" w:rsidR="00343034" w:rsidRDefault="00343034">
      <w:pPr>
        <w:pStyle w:val="Heading1"/>
        <w:rPr>
          <w:rFonts w:ascii="Poppins" w:hAnsi="Poppins" w:cs="Poppins"/>
          <w:sz w:val="20"/>
          <w:szCs w:val="20"/>
        </w:rPr>
      </w:pPr>
    </w:p>
    <w:p w14:paraId="6DA5AF1B" w14:textId="77777777" w:rsidR="00343034" w:rsidRDefault="00343034">
      <w:pPr>
        <w:pStyle w:val="Heading1"/>
        <w:rPr>
          <w:rFonts w:ascii="Poppins" w:hAnsi="Poppins" w:cs="Poppins"/>
          <w:sz w:val="20"/>
          <w:szCs w:val="20"/>
        </w:rPr>
      </w:pPr>
    </w:p>
    <w:p w14:paraId="57A4C433" w14:textId="3D3E349F" w:rsidR="0014479A" w:rsidRPr="00343034" w:rsidRDefault="00033ED3" w:rsidP="537F65BE">
      <w:pPr>
        <w:pStyle w:val="Title"/>
        <w:pBdr>
          <w:bottom w:val="single" w:sz="8" w:space="1" w:color="B48F49"/>
        </w:pBdr>
        <w:spacing w:after="80"/>
        <w:jc w:val="center"/>
        <w:rPr>
          <w:rFonts w:ascii="Poppins" w:hAnsi="Poppins" w:cs="Poppins"/>
          <w:sz w:val="20"/>
          <w:szCs w:val="20"/>
        </w:rPr>
      </w:pPr>
      <w:r w:rsidRPr="537F65BE">
        <w:rPr>
          <w:rFonts w:ascii="Poppins" w:hAnsi="Poppins" w:cs="Poppins"/>
          <w:b/>
          <w:bCs/>
          <w:color w:val="auto"/>
          <w:spacing w:val="-10"/>
          <w:sz w:val="28"/>
          <w:szCs w:val="28"/>
          <w:lang w:val="en-AU"/>
          <w14:ligatures w14:val="standardContextual"/>
        </w:rPr>
        <w:t>Job Description</w:t>
      </w:r>
    </w:p>
    <w:p w14:paraId="72D8CABC" w14:textId="379DA926" w:rsidR="0014479A" w:rsidRPr="00343034" w:rsidRDefault="00033ED3" w:rsidP="537F65BE">
      <w:pPr>
        <w:pStyle w:val="Title"/>
        <w:pBdr>
          <w:bottom w:val="single" w:sz="8" w:space="1" w:color="B48F49"/>
        </w:pBdr>
        <w:spacing w:after="80"/>
        <w:jc w:val="center"/>
        <w:rPr>
          <w:rFonts w:ascii="Poppins" w:hAnsi="Poppins" w:cs="Poppins"/>
          <w:sz w:val="20"/>
          <w:szCs w:val="20"/>
        </w:rPr>
      </w:pPr>
      <w:r w:rsidRPr="537F65BE">
        <w:rPr>
          <w:rFonts w:ascii="Poppins" w:hAnsi="Poppins" w:cs="Poppins"/>
          <w:b/>
          <w:bCs/>
          <w:color w:val="auto"/>
          <w:spacing w:val="-10"/>
          <w:sz w:val="28"/>
          <w:szCs w:val="28"/>
          <w:lang w:val="en-AU"/>
          <w14:ligatures w14:val="standardContextual"/>
        </w:rPr>
        <w:t xml:space="preserve">Head of Information Technology </w:t>
      </w:r>
    </w:p>
    <w:p w14:paraId="37F61D7A" w14:textId="77777777" w:rsidR="00343034" w:rsidRDefault="00343034">
      <w:pPr>
        <w:rPr>
          <w:rFonts w:ascii="Poppins" w:eastAsiaTheme="minorHAnsi" w:hAnsi="Poppins" w:cs="Poppins"/>
          <w:b/>
          <w:bCs/>
          <w:color w:val="B48F49"/>
          <w:kern w:val="2"/>
          <w:sz w:val="20"/>
          <w:szCs w:val="20"/>
          <w:lang w:val="en-AU"/>
          <w14:ligatures w14:val="standardContextual"/>
        </w:rPr>
      </w:pPr>
    </w:p>
    <w:p w14:paraId="01E67B52" w14:textId="1AF4AF4F" w:rsidR="0014479A" w:rsidRPr="00343034" w:rsidRDefault="00033ED3">
      <w:pPr>
        <w:rPr>
          <w:rFonts w:ascii="Poppins" w:hAnsi="Poppins" w:cs="Poppins"/>
          <w:sz w:val="20"/>
          <w:szCs w:val="20"/>
        </w:rPr>
      </w:pPr>
      <w:r w:rsidRPr="00343034">
        <w:rPr>
          <w:rFonts w:ascii="Poppins" w:eastAsiaTheme="minorHAnsi" w:hAnsi="Poppins" w:cs="Poppins"/>
          <w:b/>
          <w:bCs/>
          <w:color w:val="B48F49"/>
          <w:kern w:val="2"/>
          <w:sz w:val="20"/>
          <w:szCs w:val="20"/>
          <w:lang w:val="en-AU"/>
          <w14:ligatures w14:val="standardContextual"/>
        </w:rPr>
        <w:t>Document Control</w:t>
      </w:r>
      <w:r w:rsidRPr="00343034">
        <w:rPr>
          <w:rFonts w:ascii="Poppins" w:hAnsi="Poppins" w:cs="Poppins"/>
          <w:sz w:val="20"/>
          <w:szCs w:val="20"/>
        </w:rPr>
        <w:br/>
      </w:r>
      <w:r w:rsidRPr="00343034">
        <w:rPr>
          <w:rFonts w:ascii="Poppins" w:eastAsiaTheme="minorHAnsi" w:hAnsi="Poppins" w:cs="Poppins"/>
          <w:b/>
          <w:bCs/>
          <w:kern w:val="2"/>
          <w:sz w:val="20"/>
          <w:szCs w:val="20"/>
          <w:lang w:val="en-AU"/>
          <w14:ligatures w14:val="standardContextual"/>
        </w:rPr>
        <w:t>Position Title:</w:t>
      </w:r>
      <w:r w:rsidRPr="00343034">
        <w:rPr>
          <w:rFonts w:ascii="Poppins" w:hAnsi="Poppins" w:cs="Poppins"/>
          <w:sz w:val="20"/>
          <w:szCs w:val="20"/>
        </w:rPr>
        <w:t xml:space="preserve"> Head of Information Technology</w:t>
      </w:r>
      <w:r w:rsidRPr="00343034">
        <w:rPr>
          <w:rFonts w:ascii="Poppins" w:hAnsi="Poppins" w:cs="Poppins"/>
          <w:sz w:val="20"/>
          <w:szCs w:val="20"/>
        </w:rPr>
        <w:br/>
      </w:r>
      <w:r w:rsidRPr="00343034">
        <w:rPr>
          <w:rFonts w:ascii="Poppins" w:eastAsiaTheme="minorHAnsi" w:hAnsi="Poppins" w:cs="Poppins"/>
          <w:b/>
          <w:bCs/>
          <w:kern w:val="2"/>
          <w:sz w:val="20"/>
          <w:szCs w:val="20"/>
          <w:lang w:val="en-AU"/>
          <w14:ligatures w14:val="standardContextual"/>
        </w:rPr>
        <w:t>Department:</w:t>
      </w:r>
      <w:r w:rsidRPr="00343034">
        <w:rPr>
          <w:rFonts w:ascii="Poppins" w:hAnsi="Poppins" w:cs="Poppins"/>
          <w:sz w:val="20"/>
          <w:szCs w:val="20"/>
        </w:rPr>
        <w:t xml:space="preserve"> Information Technology</w:t>
      </w:r>
      <w:r w:rsidRPr="00343034">
        <w:rPr>
          <w:rFonts w:ascii="Poppins" w:hAnsi="Poppins" w:cs="Poppins"/>
          <w:sz w:val="20"/>
          <w:szCs w:val="20"/>
        </w:rPr>
        <w:br/>
      </w:r>
      <w:r w:rsidRPr="00343034">
        <w:rPr>
          <w:rFonts w:ascii="Poppins" w:eastAsiaTheme="minorHAnsi" w:hAnsi="Poppins" w:cs="Poppins"/>
          <w:b/>
          <w:bCs/>
          <w:kern w:val="2"/>
          <w:sz w:val="20"/>
          <w:szCs w:val="20"/>
          <w:lang w:val="en-AU"/>
          <w14:ligatures w14:val="standardContextual"/>
        </w:rPr>
        <w:t>Reports To:</w:t>
      </w:r>
      <w:r w:rsidRPr="00343034">
        <w:rPr>
          <w:rFonts w:ascii="Poppins" w:hAnsi="Poppins" w:cs="Poppins"/>
          <w:sz w:val="20"/>
          <w:szCs w:val="20"/>
        </w:rPr>
        <w:t xml:space="preserve"> Chief Information Officer (CIO)</w:t>
      </w:r>
      <w:r w:rsidRPr="00343034">
        <w:rPr>
          <w:rFonts w:ascii="Poppins" w:hAnsi="Poppins" w:cs="Poppins"/>
          <w:sz w:val="20"/>
          <w:szCs w:val="20"/>
        </w:rPr>
        <w:br/>
      </w:r>
      <w:r w:rsidRPr="00343034">
        <w:rPr>
          <w:rFonts w:ascii="Poppins" w:eastAsiaTheme="minorHAnsi" w:hAnsi="Poppins" w:cs="Poppins"/>
          <w:b/>
          <w:bCs/>
          <w:kern w:val="2"/>
          <w:sz w:val="20"/>
          <w:szCs w:val="20"/>
          <w:lang w:val="en-AU"/>
          <w14:ligatures w14:val="standardContextual"/>
        </w:rPr>
        <w:t>Version:</w:t>
      </w:r>
      <w:r w:rsidRPr="00343034">
        <w:rPr>
          <w:rFonts w:ascii="Poppins" w:hAnsi="Poppins" w:cs="Poppins"/>
          <w:sz w:val="20"/>
          <w:szCs w:val="20"/>
        </w:rPr>
        <w:t xml:space="preserve"> 1.0</w:t>
      </w:r>
    </w:p>
    <w:p w14:paraId="0215B75C" w14:textId="77777777" w:rsidR="0014479A" w:rsidRPr="00343034" w:rsidRDefault="00033ED3">
      <w:pPr>
        <w:pStyle w:val="Heading2"/>
        <w:rPr>
          <w:rFonts w:ascii="Poppins" w:eastAsiaTheme="minorHAnsi" w:hAnsi="Poppins" w:cs="Poppins"/>
          <w:color w:val="B48F49"/>
          <w:kern w:val="2"/>
          <w:sz w:val="20"/>
          <w:szCs w:val="20"/>
          <w:lang w:val="en-AU"/>
          <w14:ligatures w14:val="standardContextual"/>
        </w:rPr>
      </w:pPr>
      <w:r w:rsidRPr="00343034">
        <w:rPr>
          <w:rFonts w:ascii="Poppins" w:eastAsiaTheme="minorHAnsi" w:hAnsi="Poppins" w:cs="Poppins"/>
          <w:color w:val="B48F49"/>
          <w:kern w:val="2"/>
          <w:sz w:val="20"/>
          <w:szCs w:val="20"/>
          <w:lang w:val="en-AU"/>
          <w14:ligatures w14:val="standardContextual"/>
        </w:rPr>
        <w:t>Job Overview</w:t>
      </w:r>
    </w:p>
    <w:p w14:paraId="1627EB3D" w14:textId="77777777" w:rsidR="0014479A" w:rsidRPr="00343034" w:rsidRDefault="00033ED3">
      <w:pPr>
        <w:rPr>
          <w:rFonts w:ascii="Poppins" w:hAnsi="Poppins" w:cs="Poppins"/>
          <w:sz w:val="20"/>
          <w:szCs w:val="20"/>
        </w:rPr>
      </w:pPr>
      <w:r w:rsidRPr="00343034">
        <w:rPr>
          <w:rFonts w:ascii="Poppins" w:hAnsi="Poppins" w:cs="Poppins"/>
          <w:sz w:val="20"/>
          <w:szCs w:val="20"/>
        </w:rPr>
        <w:t>The Head of Information Technology oversees all technology operations and digital infrastructure across Grand Royale Group’s hospitality network. This role ensures that systems, software, and IT services are reliable, secure, and aligned with business goals. The position plays a key role in driving digital transformation, cybersecurity, and innovation in hospitality operations, ensuring a seamless experience for both staff and guests.</w:t>
      </w:r>
    </w:p>
    <w:p w14:paraId="14785115" w14:textId="77777777" w:rsidR="0014479A" w:rsidRPr="00343034" w:rsidRDefault="00033ED3">
      <w:pPr>
        <w:pStyle w:val="Heading2"/>
        <w:rPr>
          <w:rFonts w:ascii="Poppins" w:eastAsiaTheme="minorHAnsi" w:hAnsi="Poppins" w:cs="Poppins"/>
          <w:color w:val="B48F49"/>
          <w:kern w:val="2"/>
          <w:sz w:val="20"/>
          <w:szCs w:val="20"/>
          <w:lang w:val="en-AU"/>
          <w14:ligatures w14:val="standardContextual"/>
        </w:rPr>
      </w:pPr>
      <w:r w:rsidRPr="00343034">
        <w:rPr>
          <w:rFonts w:ascii="Poppins" w:eastAsiaTheme="minorHAnsi" w:hAnsi="Poppins" w:cs="Poppins"/>
          <w:color w:val="B48F49"/>
          <w:kern w:val="2"/>
          <w:sz w:val="20"/>
          <w:szCs w:val="20"/>
          <w:lang w:val="en-AU"/>
          <w14:ligatures w14:val="standardContextual"/>
        </w:rPr>
        <w:t>Key Responsibilities</w:t>
      </w:r>
    </w:p>
    <w:p w14:paraId="66CB613F" w14:textId="77777777" w:rsidR="0014479A" w:rsidRPr="00343034" w:rsidRDefault="00033ED3" w:rsidP="00343034">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r w:rsidRPr="00343034">
        <w:rPr>
          <w:rFonts w:ascii="Poppins" w:eastAsiaTheme="minorHAnsi" w:hAnsi="Poppins" w:cs="Poppins"/>
          <w:b/>
          <w:bCs/>
          <w:kern w:val="2"/>
          <w:sz w:val="20"/>
          <w:szCs w:val="20"/>
          <w:lang w:val="en-AU"/>
          <w14:ligatures w14:val="standardContextual"/>
        </w:rPr>
        <w:t>Technology Strategy &amp; Planning</w:t>
      </w:r>
    </w:p>
    <w:p w14:paraId="61FD7D42" w14:textId="77777777" w:rsidR="00343034" w:rsidRDefault="00033ED3" w:rsidP="00343034">
      <w:pPr>
        <w:pStyle w:val="ListParagraph"/>
        <w:numPr>
          <w:ilvl w:val="0"/>
          <w:numId w:val="11"/>
        </w:numPr>
        <w:spacing w:after="0"/>
        <w:rPr>
          <w:rFonts w:ascii="Poppins" w:hAnsi="Poppins" w:cs="Poppins"/>
          <w:sz w:val="20"/>
          <w:szCs w:val="20"/>
        </w:rPr>
      </w:pPr>
      <w:r w:rsidRPr="00343034">
        <w:rPr>
          <w:rFonts w:ascii="Poppins" w:hAnsi="Poppins" w:cs="Poppins"/>
          <w:sz w:val="20"/>
          <w:szCs w:val="20"/>
        </w:rPr>
        <w:t xml:space="preserve">Develop and implement IT strategies that support </w:t>
      </w:r>
      <w:proofErr w:type="spellStart"/>
      <w:r w:rsidRPr="00343034">
        <w:rPr>
          <w:rFonts w:ascii="Poppins" w:hAnsi="Poppins" w:cs="Poppins"/>
          <w:sz w:val="20"/>
          <w:szCs w:val="20"/>
        </w:rPr>
        <w:t>organisational</w:t>
      </w:r>
      <w:proofErr w:type="spellEnd"/>
      <w:r w:rsidRPr="00343034">
        <w:rPr>
          <w:rFonts w:ascii="Poppins" w:hAnsi="Poppins" w:cs="Poppins"/>
          <w:sz w:val="20"/>
          <w:szCs w:val="20"/>
        </w:rPr>
        <w:t xml:space="preserve"> goals.</w:t>
      </w:r>
    </w:p>
    <w:p w14:paraId="6A762BCD" w14:textId="77777777" w:rsidR="00343034" w:rsidRDefault="00033ED3" w:rsidP="00343034">
      <w:pPr>
        <w:pStyle w:val="ListParagraph"/>
        <w:numPr>
          <w:ilvl w:val="0"/>
          <w:numId w:val="11"/>
        </w:numPr>
        <w:spacing w:after="0"/>
        <w:rPr>
          <w:rFonts w:ascii="Poppins" w:hAnsi="Poppins" w:cs="Poppins"/>
          <w:sz w:val="20"/>
          <w:szCs w:val="20"/>
        </w:rPr>
      </w:pPr>
      <w:r w:rsidRPr="00343034">
        <w:rPr>
          <w:rFonts w:ascii="Poppins" w:hAnsi="Poppins" w:cs="Poppins"/>
          <w:sz w:val="20"/>
          <w:szCs w:val="20"/>
        </w:rPr>
        <w:t>Lead digital transformation initiatives to enhance guest experience and business efficiency.</w:t>
      </w:r>
    </w:p>
    <w:p w14:paraId="0F47D919" w14:textId="77777777" w:rsidR="00343034" w:rsidRDefault="00033ED3" w:rsidP="00343034">
      <w:pPr>
        <w:pStyle w:val="ListParagraph"/>
        <w:numPr>
          <w:ilvl w:val="0"/>
          <w:numId w:val="11"/>
        </w:numPr>
        <w:spacing w:after="0"/>
        <w:rPr>
          <w:rFonts w:ascii="Poppins" w:hAnsi="Poppins" w:cs="Poppins"/>
          <w:sz w:val="20"/>
          <w:szCs w:val="20"/>
        </w:rPr>
      </w:pPr>
      <w:r w:rsidRPr="00343034">
        <w:rPr>
          <w:rFonts w:ascii="Poppins" w:hAnsi="Poppins" w:cs="Poppins"/>
          <w:sz w:val="20"/>
          <w:szCs w:val="20"/>
        </w:rPr>
        <w:t>Manage IT budgets, forecasts, and technology procurement.</w:t>
      </w:r>
    </w:p>
    <w:p w14:paraId="235E94A2" w14:textId="1B75BFB2" w:rsidR="0014479A" w:rsidRDefault="00033ED3" w:rsidP="00343034">
      <w:pPr>
        <w:pStyle w:val="ListParagraph"/>
        <w:numPr>
          <w:ilvl w:val="0"/>
          <w:numId w:val="11"/>
        </w:numPr>
        <w:spacing w:after="0"/>
        <w:rPr>
          <w:rFonts w:ascii="Poppins" w:hAnsi="Poppins" w:cs="Poppins"/>
          <w:sz w:val="20"/>
          <w:szCs w:val="20"/>
        </w:rPr>
      </w:pPr>
      <w:r w:rsidRPr="00343034">
        <w:rPr>
          <w:rFonts w:ascii="Poppins" w:hAnsi="Poppins" w:cs="Poppins"/>
          <w:sz w:val="20"/>
          <w:szCs w:val="20"/>
        </w:rPr>
        <w:t>Oversee system upgrades and technology integrations across all venues.</w:t>
      </w:r>
    </w:p>
    <w:p w14:paraId="52B18A1A" w14:textId="77777777" w:rsidR="00343034" w:rsidRPr="00343034" w:rsidRDefault="00343034" w:rsidP="00343034">
      <w:pPr>
        <w:pStyle w:val="ListParagraph"/>
        <w:spacing w:after="0"/>
        <w:ind w:left="780"/>
        <w:rPr>
          <w:rFonts w:ascii="Poppins" w:hAnsi="Poppins" w:cs="Poppins"/>
          <w:sz w:val="20"/>
          <w:szCs w:val="20"/>
        </w:rPr>
      </w:pPr>
    </w:p>
    <w:p w14:paraId="7E78DDF2" w14:textId="77777777" w:rsidR="0014479A" w:rsidRPr="00343034" w:rsidRDefault="00033ED3" w:rsidP="00343034">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r w:rsidRPr="00343034">
        <w:rPr>
          <w:rFonts w:ascii="Poppins" w:eastAsiaTheme="minorHAnsi" w:hAnsi="Poppins" w:cs="Poppins"/>
          <w:b/>
          <w:bCs/>
          <w:kern w:val="2"/>
          <w:sz w:val="20"/>
          <w:szCs w:val="20"/>
          <w:lang w:val="en-AU"/>
          <w14:ligatures w14:val="standardContextual"/>
        </w:rPr>
        <w:t>Infrastructure &amp; Systems Management</w:t>
      </w:r>
    </w:p>
    <w:p w14:paraId="241E4F5F" w14:textId="77777777" w:rsidR="00343034" w:rsidRDefault="00033ED3" w:rsidP="00343034">
      <w:pPr>
        <w:pStyle w:val="ListParagraph"/>
        <w:numPr>
          <w:ilvl w:val="0"/>
          <w:numId w:val="12"/>
        </w:numPr>
        <w:spacing w:after="0"/>
        <w:rPr>
          <w:rFonts w:ascii="Poppins" w:hAnsi="Poppins" w:cs="Poppins"/>
          <w:sz w:val="20"/>
          <w:szCs w:val="20"/>
        </w:rPr>
      </w:pPr>
      <w:r w:rsidRPr="00343034">
        <w:rPr>
          <w:rFonts w:ascii="Poppins" w:hAnsi="Poppins" w:cs="Poppins"/>
          <w:sz w:val="20"/>
          <w:szCs w:val="20"/>
        </w:rPr>
        <w:t>Oversee management of servers, networks, and communication systems.</w:t>
      </w:r>
    </w:p>
    <w:p w14:paraId="458784C6" w14:textId="77777777" w:rsidR="00343034" w:rsidRDefault="00033ED3" w:rsidP="00343034">
      <w:pPr>
        <w:pStyle w:val="ListParagraph"/>
        <w:numPr>
          <w:ilvl w:val="0"/>
          <w:numId w:val="12"/>
        </w:numPr>
        <w:spacing w:after="0"/>
        <w:rPr>
          <w:rFonts w:ascii="Poppins" w:hAnsi="Poppins" w:cs="Poppins"/>
          <w:sz w:val="20"/>
          <w:szCs w:val="20"/>
        </w:rPr>
      </w:pPr>
      <w:r w:rsidRPr="00343034">
        <w:rPr>
          <w:rFonts w:ascii="Poppins" w:hAnsi="Poppins" w:cs="Poppins"/>
          <w:sz w:val="20"/>
          <w:szCs w:val="20"/>
        </w:rPr>
        <w:t>Ensure uptime, reliability, and performance of all IT systems.</w:t>
      </w:r>
    </w:p>
    <w:p w14:paraId="611BED2F" w14:textId="77777777" w:rsidR="00343034" w:rsidRDefault="00033ED3" w:rsidP="00343034">
      <w:pPr>
        <w:pStyle w:val="ListParagraph"/>
        <w:numPr>
          <w:ilvl w:val="0"/>
          <w:numId w:val="12"/>
        </w:numPr>
        <w:spacing w:after="0"/>
        <w:rPr>
          <w:rFonts w:ascii="Poppins" w:hAnsi="Poppins" w:cs="Poppins"/>
          <w:sz w:val="20"/>
          <w:szCs w:val="20"/>
        </w:rPr>
      </w:pPr>
      <w:r w:rsidRPr="00343034">
        <w:rPr>
          <w:rFonts w:ascii="Poppins" w:hAnsi="Poppins" w:cs="Poppins"/>
          <w:sz w:val="20"/>
          <w:szCs w:val="20"/>
        </w:rPr>
        <w:t>Coordinate with vendors and service providers for technology support.</w:t>
      </w:r>
    </w:p>
    <w:p w14:paraId="7DE7779C" w14:textId="19A4C4BB" w:rsidR="0014479A" w:rsidRPr="00343034" w:rsidRDefault="00033ED3" w:rsidP="00343034">
      <w:pPr>
        <w:pStyle w:val="ListParagraph"/>
        <w:numPr>
          <w:ilvl w:val="0"/>
          <w:numId w:val="12"/>
        </w:numPr>
        <w:spacing w:after="0"/>
        <w:rPr>
          <w:rFonts w:ascii="Poppins" w:hAnsi="Poppins" w:cs="Poppins"/>
          <w:sz w:val="20"/>
          <w:szCs w:val="20"/>
        </w:rPr>
      </w:pPr>
      <w:r w:rsidRPr="00343034">
        <w:rPr>
          <w:rFonts w:ascii="Poppins" w:hAnsi="Poppins" w:cs="Poppins"/>
          <w:sz w:val="20"/>
          <w:szCs w:val="20"/>
        </w:rPr>
        <w:t>Implement data backup and disaster recovery procedures.</w:t>
      </w:r>
    </w:p>
    <w:p w14:paraId="131A1924" w14:textId="77777777" w:rsidR="00343034" w:rsidRDefault="00343034" w:rsidP="00343034">
      <w:pPr>
        <w:pStyle w:val="ListBullet"/>
        <w:numPr>
          <w:ilvl w:val="0"/>
          <w:numId w:val="0"/>
        </w:numPr>
        <w:ind w:left="360"/>
        <w:rPr>
          <w:rFonts w:ascii="Poppins" w:hAnsi="Poppins" w:cs="Poppins"/>
          <w:sz w:val="20"/>
          <w:szCs w:val="20"/>
        </w:rPr>
      </w:pPr>
    </w:p>
    <w:p w14:paraId="0DF4D2B5" w14:textId="77777777" w:rsidR="00343034" w:rsidRDefault="00343034" w:rsidP="00343034">
      <w:pPr>
        <w:pStyle w:val="ListBullet"/>
        <w:numPr>
          <w:ilvl w:val="0"/>
          <w:numId w:val="0"/>
        </w:numPr>
        <w:ind w:left="360"/>
        <w:rPr>
          <w:rFonts w:ascii="Poppins" w:hAnsi="Poppins" w:cs="Poppins"/>
          <w:sz w:val="20"/>
          <w:szCs w:val="20"/>
        </w:rPr>
      </w:pPr>
    </w:p>
    <w:p w14:paraId="42E04097" w14:textId="77777777" w:rsidR="00343034" w:rsidRDefault="00343034" w:rsidP="00343034">
      <w:pPr>
        <w:pStyle w:val="ListBullet"/>
        <w:numPr>
          <w:ilvl w:val="0"/>
          <w:numId w:val="0"/>
        </w:numPr>
        <w:ind w:left="360"/>
        <w:rPr>
          <w:rFonts w:ascii="Poppins" w:hAnsi="Poppins" w:cs="Poppins"/>
          <w:sz w:val="20"/>
          <w:szCs w:val="20"/>
        </w:rPr>
      </w:pPr>
    </w:p>
    <w:p w14:paraId="0C95CF0C" w14:textId="77777777" w:rsidR="00343034" w:rsidRDefault="00343034" w:rsidP="00343034">
      <w:pPr>
        <w:pStyle w:val="ListBullet"/>
        <w:numPr>
          <w:ilvl w:val="0"/>
          <w:numId w:val="0"/>
        </w:numPr>
        <w:ind w:left="360"/>
        <w:rPr>
          <w:rFonts w:ascii="Poppins" w:hAnsi="Poppins" w:cs="Poppins"/>
          <w:sz w:val="20"/>
          <w:szCs w:val="20"/>
        </w:rPr>
      </w:pPr>
    </w:p>
    <w:p w14:paraId="023F131C" w14:textId="77777777" w:rsidR="00343034" w:rsidRDefault="00343034" w:rsidP="00343034">
      <w:pPr>
        <w:pStyle w:val="ListBullet"/>
        <w:numPr>
          <w:ilvl w:val="0"/>
          <w:numId w:val="0"/>
        </w:numPr>
        <w:ind w:left="360"/>
        <w:rPr>
          <w:rFonts w:ascii="Poppins" w:hAnsi="Poppins" w:cs="Poppins"/>
          <w:sz w:val="20"/>
          <w:szCs w:val="20"/>
        </w:rPr>
      </w:pPr>
    </w:p>
    <w:p w14:paraId="723020DC" w14:textId="77777777" w:rsidR="00343034" w:rsidRDefault="00343034" w:rsidP="00343034">
      <w:pPr>
        <w:pStyle w:val="ListBullet"/>
        <w:numPr>
          <w:ilvl w:val="0"/>
          <w:numId w:val="0"/>
        </w:numPr>
        <w:ind w:left="360"/>
        <w:rPr>
          <w:rFonts w:ascii="Poppins" w:hAnsi="Poppins" w:cs="Poppins"/>
          <w:sz w:val="20"/>
          <w:szCs w:val="20"/>
        </w:rPr>
      </w:pPr>
    </w:p>
    <w:p w14:paraId="5037510B" w14:textId="77777777" w:rsidR="00343034" w:rsidRDefault="00343034" w:rsidP="00343034">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5ACB19C7" w14:textId="77777777" w:rsidR="00343034" w:rsidRDefault="00343034" w:rsidP="00343034">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2A713B3F" w14:textId="77777777" w:rsidR="00343034" w:rsidRDefault="00343034" w:rsidP="00343034">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p>
    <w:p w14:paraId="3F255557" w14:textId="7B53B89F" w:rsidR="62BBABB1" w:rsidRDefault="62BBABB1" w:rsidP="001450EC">
      <w:pPr>
        <w:pStyle w:val="ListBullet"/>
        <w:numPr>
          <w:ilvl w:val="0"/>
          <w:numId w:val="0"/>
        </w:numPr>
        <w:spacing w:after="0"/>
        <w:rPr>
          <w:rFonts w:ascii="Poppins" w:hAnsi="Poppins" w:cs="Poppins"/>
          <w:b/>
          <w:bCs/>
          <w:sz w:val="20"/>
          <w:szCs w:val="20"/>
          <w:lang w:val="en-AU"/>
        </w:rPr>
      </w:pPr>
    </w:p>
    <w:p w14:paraId="33E48EB0" w14:textId="78492DDC" w:rsidR="0014479A" w:rsidRPr="00343034" w:rsidRDefault="00033ED3" w:rsidP="62BBABB1">
      <w:pPr>
        <w:pStyle w:val="ListBullet"/>
        <w:numPr>
          <w:ilvl w:val="0"/>
          <w:numId w:val="0"/>
        </w:numPr>
        <w:spacing w:after="0"/>
        <w:ind w:left="360" w:hanging="360"/>
        <w:rPr>
          <w:rFonts w:ascii="Poppins" w:hAnsi="Poppins" w:cs="Poppins"/>
          <w:b/>
          <w:bCs/>
          <w:kern w:val="2"/>
          <w:sz w:val="20"/>
          <w:szCs w:val="20"/>
          <w:lang w:val="en-AU"/>
          <w14:ligatures w14:val="standardContextual"/>
        </w:rPr>
      </w:pPr>
      <w:r w:rsidRPr="62BBABB1">
        <w:rPr>
          <w:rFonts w:ascii="Poppins" w:hAnsi="Poppins" w:cs="Poppins"/>
          <w:b/>
          <w:bCs/>
          <w:kern w:val="2"/>
          <w:sz w:val="20"/>
          <w:szCs w:val="20"/>
          <w:lang w:val="en-AU"/>
          <w14:ligatures w14:val="standardContextual"/>
        </w:rPr>
        <w:t>Cybersecurity &amp; Compliance</w:t>
      </w:r>
    </w:p>
    <w:p w14:paraId="0788AC64" w14:textId="77777777" w:rsidR="00343034" w:rsidRDefault="00033ED3" w:rsidP="00343034">
      <w:pPr>
        <w:pStyle w:val="ListParagraph"/>
        <w:numPr>
          <w:ilvl w:val="0"/>
          <w:numId w:val="13"/>
        </w:numPr>
        <w:spacing w:after="0"/>
        <w:rPr>
          <w:rFonts w:ascii="Poppins" w:hAnsi="Poppins" w:cs="Poppins"/>
          <w:sz w:val="20"/>
          <w:szCs w:val="20"/>
        </w:rPr>
      </w:pPr>
      <w:r w:rsidRPr="00343034">
        <w:rPr>
          <w:rFonts w:ascii="Poppins" w:hAnsi="Poppins" w:cs="Poppins"/>
          <w:sz w:val="20"/>
          <w:szCs w:val="20"/>
        </w:rPr>
        <w:t>Establish and maintain cybersecurity policies and controls.</w:t>
      </w:r>
    </w:p>
    <w:p w14:paraId="572AE8AB" w14:textId="77777777" w:rsidR="00343034" w:rsidRDefault="00033ED3" w:rsidP="00343034">
      <w:pPr>
        <w:pStyle w:val="ListParagraph"/>
        <w:numPr>
          <w:ilvl w:val="0"/>
          <w:numId w:val="13"/>
        </w:numPr>
        <w:spacing w:after="0"/>
        <w:rPr>
          <w:rFonts w:ascii="Poppins" w:hAnsi="Poppins" w:cs="Poppins"/>
          <w:sz w:val="20"/>
          <w:szCs w:val="20"/>
        </w:rPr>
      </w:pPr>
      <w:r w:rsidRPr="00343034">
        <w:rPr>
          <w:rFonts w:ascii="Poppins" w:hAnsi="Poppins" w:cs="Poppins"/>
          <w:sz w:val="20"/>
          <w:szCs w:val="20"/>
        </w:rPr>
        <w:t>Monitor potential risks and ensure data protection in line with the Privacy Act.</w:t>
      </w:r>
    </w:p>
    <w:p w14:paraId="75FD7575" w14:textId="77777777" w:rsidR="00343034" w:rsidRDefault="00033ED3" w:rsidP="00343034">
      <w:pPr>
        <w:pStyle w:val="ListParagraph"/>
        <w:numPr>
          <w:ilvl w:val="0"/>
          <w:numId w:val="13"/>
        </w:numPr>
        <w:spacing w:after="0"/>
        <w:rPr>
          <w:rFonts w:ascii="Poppins" w:hAnsi="Poppins" w:cs="Poppins"/>
          <w:sz w:val="20"/>
          <w:szCs w:val="20"/>
        </w:rPr>
      </w:pPr>
      <w:r w:rsidRPr="00343034">
        <w:rPr>
          <w:rFonts w:ascii="Poppins" w:hAnsi="Poppins" w:cs="Poppins"/>
          <w:sz w:val="20"/>
          <w:szCs w:val="20"/>
        </w:rPr>
        <w:t>Conduct regular IT audits and vulnerability assessments.</w:t>
      </w:r>
    </w:p>
    <w:p w14:paraId="6242C8E2" w14:textId="63E57D1C" w:rsidR="0014479A" w:rsidRDefault="00033ED3" w:rsidP="00343034">
      <w:pPr>
        <w:pStyle w:val="ListParagraph"/>
        <w:numPr>
          <w:ilvl w:val="0"/>
          <w:numId w:val="13"/>
        </w:numPr>
        <w:spacing w:after="0"/>
        <w:rPr>
          <w:rFonts w:ascii="Poppins" w:hAnsi="Poppins" w:cs="Poppins"/>
          <w:sz w:val="20"/>
          <w:szCs w:val="20"/>
        </w:rPr>
      </w:pPr>
      <w:r w:rsidRPr="00343034">
        <w:rPr>
          <w:rFonts w:ascii="Poppins" w:hAnsi="Poppins" w:cs="Poppins"/>
          <w:sz w:val="20"/>
          <w:szCs w:val="20"/>
        </w:rPr>
        <w:t>Ensure compliance with WHS and hospitality technology regulations.</w:t>
      </w:r>
    </w:p>
    <w:p w14:paraId="0B1C1E94" w14:textId="77777777" w:rsidR="00343034" w:rsidRPr="00343034" w:rsidRDefault="00343034" w:rsidP="00343034">
      <w:pPr>
        <w:pStyle w:val="ListParagraph"/>
        <w:spacing w:after="0"/>
        <w:ind w:left="780"/>
        <w:rPr>
          <w:rFonts w:ascii="Poppins" w:hAnsi="Poppins" w:cs="Poppins"/>
          <w:sz w:val="20"/>
          <w:szCs w:val="20"/>
        </w:rPr>
      </w:pPr>
    </w:p>
    <w:p w14:paraId="372162DD" w14:textId="77777777" w:rsidR="0014479A" w:rsidRPr="00343034" w:rsidRDefault="00033ED3" w:rsidP="00343034">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r w:rsidRPr="00343034">
        <w:rPr>
          <w:rFonts w:ascii="Poppins" w:eastAsiaTheme="minorHAnsi" w:hAnsi="Poppins" w:cs="Poppins"/>
          <w:b/>
          <w:bCs/>
          <w:kern w:val="2"/>
          <w:sz w:val="20"/>
          <w:szCs w:val="20"/>
          <w:lang w:val="en-AU"/>
          <w14:ligatures w14:val="standardContextual"/>
        </w:rPr>
        <w:t>Team Leadership &amp; Support</w:t>
      </w:r>
    </w:p>
    <w:p w14:paraId="6F0DAE1C" w14:textId="77777777" w:rsidR="00343034" w:rsidRDefault="00033ED3" w:rsidP="00343034">
      <w:pPr>
        <w:pStyle w:val="ListParagraph"/>
        <w:numPr>
          <w:ilvl w:val="0"/>
          <w:numId w:val="14"/>
        </w:numPr>
        <w:spacing w:after="0"/>
        <w:rPr>
          <w:rFonts w:ascii="Poppins" w:hAnsi="Poppins" w:cs="Poppins"/>
          <w:sz w:val="20"/>
          <w:szCs w:val="20"/>
        </w:rPr>
      </w:pPr>
      <w:r w:rsidRPr="00343034">
        <w:rPr>
          <w:rFonts w:ascii="Poppins" w:hAnsi="Poppins" w:cs="Poppins"/>
          <w:sz w:val="20"/>
          <w:szCs w:val="20"/>
        </w:rPr>
        <w:t>Lead and mentor IT staff across multiple sites.</w:t>
      </w:r>
    </w:p>
    <w:p w14:paraId="3765603C" w14:textId="77777777" w:rsidR="00343034" w:rsidRDefault="00033ED3" w:rsidP="00343034">
      <w:pPr>
        <w:pStyle w:val="ListParagraph"/>
        <w:numPr>
          <w:ilvl w:val="0"/>
          <w:numId w:val="14"/>
        </w:numPr>
        <w:spacing w:after="0"/>
        <w:rPr>
          <w:rFonts w:ascii="Poppins" w:hAnsi="Poppins" w:cs="Poppins"/>
          <w:sz w:val="20"/>
          <w:szCs w:val="20"/>
        </w:rPr>
      </w:pPr>
      <w:r w:rsidRPr="00343034">
        <w:rPr>
          <w:rFonts w:ascii="Poppins" w:hAnsi="Poppins" w:cs="Poppins"/>
          <w:sz w:val="20"/>
          <w:szCs w:val="20"/>
        </w:rPr>
        <w:t>Provide technical guidance to team members and business units.</w:t>
      </w:r>
    </w:p>
    <w:p w14:paraId="62426408" w14:textId="77777777" w:rsidR="00343034" w:rsidRDefault="00033ED3" w:rsidP="00343034">
      <w:pPr>
        <w:pStyle w:val="ListParagraph"/>
        <w:numPr>
          <w:ilvl w:val="0"/>
          <w:numId w:val="14"/>
        </w:numPr>
        <w:spacing w:after="0"/>
        <w:rPr>
          <w:rFonts w:ascii="Poppins" w:hAnsi="Poppins" w:cs="Poppins"/>
          <w:sz w:val="20"/>
          <w:szCs w:val="20"/>
        </w:rPr>
      </w:pPr>
      <w:r w:rsidRPr="00343034">
        <w:rPr>
          <w:rFonts w:ascii="Poppins" w:hAnsi="Poppins" w:cs="Poppins"/>
          <w:sz w:val="20"/>
          <w:szCs w:val="20"/>
        </w:rPr>
        <w:t>Collaborate with department heads to identify and meet technology needs.</w:t>
      </w:r>
    </w:p>
    <w:p w14:paraId="16DA8D2F" w14:textId="0527C878" w:rsidR="0014479A" w:rsidRPr="00343034" w:rsidRDefault="00033ED3" w:rsidP="00343034">
      <w:pPr>
        <w:pStyle w:val="ListParagraph"/>
        <w:numPr>
          <w:ilvl w:val="0"/>
          <w:numId w:val="14"/>
        </w:numPr>
        <w:spacing w:after="0"/>
        <w:rPr>
          <w:rFonts w:ascii="Poppins" w:hAnsi="Poppins" w:cs="Poppins"/>
          <w:sz w:val="20"/>
          <w:szCs w:val="20"/>
        </w:rPr>
      </w:pPr>
      <w:r w:rsidRPr="00343034">
        <w:rPr>
          <w:rFonts w:ascii="Poppins" w:hAnsi="Poppins" w:cs="Poppins"/>
          <w:sz w:val="20"/>
          <w:szCs w:val="20"/>
        </w:rPr>
        <w:t>Promote innovation and continuous improvement in IT operations.</w:t>
      </w:r>
    </w:p>
    <w:p w14:paraId="5966EFD5" w14:textId="77777777" w:rsidR="0014479A" w:rsidRPr="00343034" w:rsidRDefault="00033ED3">
      <w:pPr>
        <w:pStyle w:val="Heading2"/>
        <w:rPr>
          <w:rFonts w:ascii="Poppins" w:eastAsiaTheme="minorHAnsi" w:hAnsi="Poppins" w:cs="Poppins"/>
          <w:color w:val="B48F49"/>
          <w:kern w:val="2"/>
          <w:sz w:val="20"/>
          <w:szCs w:val="20"/>
          <w:lang w:val="en-AU"/>
          <w14:ligatures w14:val="standardContextual"/>
        </w:rPr>
      </w:pPr>
      <w:r w:rsidRPr="00343034">
        <w:rPr>
          <w:rFonts w:ascii="Poppins" w:eastAsiaTheme="minorHAnsi" w:hAnsi="Poppins" w:cs="Poppins"/>
          <w:color w:val="B48F49"/>
          <w:kern w:val="2"/>
          <w:sz w:val="20"/>
          <w:szCs w:val="20"/>
          <w:lang w:val="en-AU"/>
          <w14:ligatures w14:val="standardContextual"/>
        </w:rPr>
        <w:t>Qualifications and Experience</w:t>
      </w:r>
    </w:p>
    <w:p w14:paraId="5ACE4466" w14:textId="77777777" w:rsidR="00343034" w:rsidRDefault="00033ED3" w:rsidP="00343034">
      <w:pPr>
        <w:pStyle w:val="ListParagraph"/>
        <w:numPr>
          <w:ilvl w:val="0"/>
          <w:numId w:val="15"/>
        </w:numPr>
        <w:rPr>
          <w:rFonts w:ascii="Poppins" w:hAnsi="Poppins" w:cs="Poppins"/>
          <w:sz w:val="20"/>
          <w:szCs w:val="20"/>
        </w:rPr>
      </w:pPr>
      <w:r w:rsidRPr="00343034">
        <w:rPr>
          <w:rFonts w:ascii="Poppins" w:hAnsi="Poppins" w:cs="Poppins"/>
          <w:sz w:val="20"/>
          <w:szCs w:val="20"/>
        </w:rPr>
        <w:t>Bachelor’s degree in Information Technology, Computer Science, or related field (postgraduate qualification preferred).</w:t>
      </w:r>
    </w:p>
    <w:p w14:paraId="66091BE6" w14:textId="77777777" w:rsidR="00343034" w:rsidRDefault="00033ED3" w:rsidP="00343034">
      <w:pPr>
        <w:pStyle w:val="ListParagraph"/>
        <w:numPr>
          <w:ilvl w:val="0"/>
          <w:numId w:val="15"/>
        </w:numPr>
        <w:rPr>
          <w:rFonts w:ascii="Poppins" w:hAnsi="Poppins" w:cs="Poppins"/>
          <w:sz w:val="20"/>
          <w:szCs w:val="20"/>
        </w:rPr>
      </w:pPr>
      <w:r w:rsidRPr="00343034">
        <w:rPr>
          <w:rFonts w:ascii="Poppins" w:hAnsi="Poppins" w:cs="Poppins"/>
          <w:sz w:val="20"/>
          <w:szCs w:val="20"/>
        </w:rPr>
        <w:t>Minimum 7–10 years’ experience in IT management roles, preferably in hospitality or service sectors.</w:t>
      </w:r>
    </w:p>
    <w:p w14:paraId="0E4DAE43" w14:textId="77777777" w:rsidR="00343034" w:rsidRDefault="00033ED3" w:rsidP="00343034">
      <w:pPr>
        <w:pStyle w:val="ListParagraph"/>
        <w:numPr>
          <w:ilvl w:val="0"/>
          <w:numId w:val="15"/>
        </w:numPr>
        <w:rPr>
          <w:rFonts w:ascii="Poppins" w:hAnsi="Poppins" w:cs="Poppins"/>
          <w:sz w:val="20"/>
          <w:szCs w:val="20"/>
        </w:rPr>
      </w:pPr>
      <w:r w:rsidRPr="00343034">
        <w:rPr>
          <w:rFonts w:ascii="Poppins" w:hAnsi="Poppins" w:cs="Poppins"/>
          <w:sz w:val="20"/>
          <w:szCs w:val="20"/>
        </w:rPr>
        <w:t>Strong understanding of networking, cloud infrastructure, and cybersecurity.</w:t>
      </w:r>
    </w:p>
    <w:p w14:paraId="539C6B20" w14:textId="77777777" w:rsidR="00343034" w:rsidRDefault="00033ED3" w:rsidP="00343034">
      <w:pPr>
        <w:pStyle w:val="ListParagraph"/>
        <w:numPr>
          <w:ilvl w:val="0"/>
          <w:numId w:val="15"/>
        </w:numPr>
        <w:rPr>
          <w:rFonts w:ascii="Poppins" w:hAnsi="Poppins" w:cs="Poppins"/>
          <w:sz w:val="20"/>
          <w:szCs w:val="20"/>
        </w:rPr>
      </w:pPr>
      <w:r w:rsidRPr="00343034">
        <w:rPr>
          <w:rFonts w:ascii="Poppins" w:hAnsi="Poppins" w:cs="Poppins"/>
          <w:sz w:val="20"/>
          <w:szCs w:val="20"/>
        </w:rPr>
        <w:t>Proven experience in project management and systems integration.</w:t>
      </w:r>
    </w:p>
    <w:p w14:paraId="5D0B9B37" w14:textId="6C88B534" w:rsidR="0014479A" w:rsidRPr="00343034" w:rsidRDefault="00033ED3" w:rsidP="00343034">
      <w:pPr>
        <w:pStyle w:val="ListParagraph"/>
        <w:numPr>
          <w:ilvl w:val="0"/>
          <w:numId w:val="15"/>
        </w:numPr>
        <w:rPr>
          <w:rFonts w:ascii="Poppins" w:hAnsi="Poppins" w:cs="Poppins"/>
          <w:sz w:val="20"/>
          <w:szCs w:val="20"/>
        </w:rPr>
      </w:pPr>
      <w:r w:rsidRPr="00343034">
        <w:rPr>
          <w:rFonts w:ascii="Poppins" w:hAnsi="Poppins" w:cs="Poppins"/>
          <w:sz w:val="20"/>
          <w:szCs w:val="20"/>
        </w:rPr>
        <w:t>Experience leading cross-functional IT teams across multiple locations.</w:t>
      </w:r>
    </w:p>
    <w:p w14:paraId="214E68D8" w14:textId="77777777" w:rsidR="0014479A" w:rsidRPr="00343034" w:rsidRDefault="00033ED3">
      <w:pPr>
        <w:pStyle w:val="Heading2"/>
        <w:rPr>
          <w:rFonts w:ascii="Poppins" w:eastAsiaTheme="minorHAnsi" w:hAnsi="Poppins" w:cs="Poppins"/>
          <w:color w:val="B48F49"/>
          <w:kern w:val="2"/>
          <w:sz w:val="20"/>
          <w:szCs w:val="20"/>
          <w:lang w:val="en-AU"/>
          <w14:ligatures w14:val="standardContextual"/>
        </w:rPr>
      </w:pPr>
      <w:r w:rsidRPr="00343034">
        <w:rPr>
          <w:rFonts w:ascii="Poppins" w:eastAsiaTheme="minorHAnsi" w:hAnsi="Poppins" w:cs="Poppins"/>
          <w:color w:val="B48F49"/>
          <w:kern w:val="2"/>
          <w:sz w:val="20"/>
          <w:szCs w:val="20"/>
          <w:lang w:val="en-AU"/>
          <w14:ligatures w14:val="standardContextual"/>
        </w:rPr>
        <w:t>Skills and Competencies</w:t>
      </w:r>
    </w:p>
    <w:p w14:paraId="5C1F0429" w14:textId="77777777" w:rsidR="00343034" w:rsidRDefault="00033ED3" w:rsidP="00343034">
      <w:pPr>
        <w:pStyle w:val="ListParagraph"/>
        <w:numPr>
          <w:ilvl w:val="0"/>
          <w:numId w:val="16"/>
        </w:numPr>
        <w:rPr>
          <w:rFonts w:ascii="Poppins" w:hAnsi="Poppins" w:cs="Poppins"/>
          <w:sz w:val="20"/>
          <w:szCs w:val="20"/>
        </w:rPr>
      </w:pPr>
      <w:r w:rsidRPr="00343034">
        <w:rPr>
          <w:rFonts w:ascii="Poppins" w:hAnsi="Poppins" w:cs="Poppins"/>
          <w:sz w:val="20"/>
          <w:szCs w:val="20"/>
        </w:rPr>
        <w:t>Excellent leadership and strategic planning skills.</w:t>
      </w:r>
    </w:p>
    <w:p w14:paraId="500E729F" w14:textId="77777777" w:rsidR="00343034" w:rsidRDefault="00033ED3" w:rsidP="00343034">
      <w:pPr>
        <w:pStyle w:val="ListParagraph"/>
        <w:numPr>
          <w:ilvl w:val="0"/>
          <w:numId w:val="16"/>
        </w:numPr>
        <w:rPr>
          <w:rFonts w:ascii="Poppins" w:hAnsi="Poppins" w:cs="Poppins"/>
          <w:sz w:val="20"/>
          <w:szCs w:val="20"/>
        </w:rPr>
      </w:pPr>
      <w:r w:rsidRPr="00343034">
        <w:rPr>
          <w:rFonts w:ascii="Poppins" w:hAnsi="Poppins" w:cs="Poppins"/>
          <w:sz w:val="20"/>
          <w:szCs w:val="20"/>
        </w:rPr>
        <w:t>Strong analytical and problem-solving ability.</w:t>
      </w:r>
    </w:p>
    <w:p w14:paraId="4E5922CE" w14:textId="77777777" w:rsidR="00343034" w:rsidRDefault="00033ED3" w:rsidP="00343034">
      <w:pPr>
        <w:pStyle w:val="ListParagraph"/>
        <w:numPr>
          <w:ilvl w:val="0"/>
          <w:numId w:val="16"/>
        </w:numPr>
        <w:rPr>
          <w:rFonts w:ascii="Poppins" w:hAnsi="Poppins" w:cs="Poppins"/>
          <w:sz w:val="20"/>
          <w:szCs w:val="20"/>
        </w:rPr>
      </w:pPr>
      <w:r w:rsidRPr="00343034">
        <w:rPr>
          <w:rFonts w:ascii="Poppins" w:hAnsi="Poppins" w:cs="Poppins"/>
          <w:sz w:val="20"/>
          <w:szCs w:val="20"/>
        </w:rPr>
        <w:t>High technical proficiency across IT systems and software.</w:t>
      </w:r>
    </w:p>
    <w:p w14:paraId="205253A8" w14:textId="77777777" w:rsidR="00343034" w:rsidRDefault="00033ED3" w:rsidP="00343034">
      <w:pPr>
        <w:pStyle w:val="ListParagraph"/>
        <w:numPr>
          <w:ilvl w:val="0"/>
          <w:numId w:val="16"/>
        </w:numPr>
        <w:rPr>
          <w:rFonts w:ascii="Poppins" w:hAnsi="Poppins" w:cs="Poppins"/>
          <w:sz w:val="20"/>
          <w:szCs w:val="20"/>
        </w:rPr>
      </w:pPr>
      <w:r w:rsidRPr="00343034">
        <w:rPr>
          <w:rFonts w:ascii="Poppins" w:hAnsi="Poppins" w:cs="Poppins"/>
          <w:sz w:val="20"/>
          <w:szCs w:val="20"/>
        </w:rPr>
        <w:t>Clear communication and stakeholder management.</w:t>
      </w:r>
    </w:p>
    <w:p w14:paraId="5818F478" w14:textId="75E9AB02" w:rsidR="0014479A" w:rsidRPr="00343034" w:rsidRDefault="00033ED3" w:rsidP="00343034">
      <w:pPr>
        <w:pStyle w:val="ListParagraph"/>
        <w:numPr>
          <w:ilvl w:val="0"/>
          <w:numId w:val="16"/>
        </w:numPr>
        <w:rPr>
          <w:rFonts w:ascii="Poppins" w:hAnsi="Poppins" w:cs="Poppins"/>
          <w:sz w:val="20"/>
          <w:szCs w:val="20"/>
        </w:rPr>
      </w:pPr>
      <w:r w:rsidRPr="00343034">
        <w:rPr>
          <w:rFonts w:ascii="Poppins" w:hAnsi="Poppins" w:cs="Poppins"/>
          <w:sz w:val="20"/>
          <w:szCs w:val="20"/>
        </w:rPr>
        <w:t>Commitment to data integrity and service reliability.</w:t>
      </w:r>
    </w:p>
    <w:p w14:paraId="1E164CDB" w14:textId="77777777" w:rsidR="001450EC" w:rsidRDefault="001450EC">
      <w:pPr>
        <w:rPr>
          <w:rFonts w:ascii="Poppins" w:eastAsiaTheme="minorHAnsi" w:hAnsi="Poppins" w:cs="Poppins"/>
          <w:b/>
          <w:bCs/>
          <w:color w:val="B48F49"/>
          <w:kern w:val="2"/>
          <w:sz w:val="20"/>
          <w:szCs w:val="20"/>
          <w:lang w:val="en-AU"/>
          <w14:ligatures w14:val="standardContextual"/>
        </w:rPr>
      </w:pPr>
      <w:r>
        <w:rPr>
          <w:rFonts w:ascii="Poppins" w:eastAsiaTheme="minorHAnsi" w:hAnsi="Poppins" w:cs="Poppins"/>
          <w:color w:val="B48F49"/>
          <w:kern w:val="2"/>
          <w:sz w:val="20"/>
          <w:szCs w:val="20"/>
          <w:lang w:val="en-AU"/>
          <w14:ligatures w14:val="standardContextual"/>
        </w:rPr>
        <w:br w:type="page"/>
      </w:r>
    </w:p>
    <w:p w14:paraId="50677CCE" w14:textId="694CFDE6" w:rsidR="0014479A" w:rsidRPr="00343034" w:rsidRDefault="001450EC">
      <w:pPr>
        <w:pStyle w:val="Heading2"/>
        <w:rPr>
          <w:rFonts w:ascii="Poppins" w:eastAsiaTheme="minorHAnsi" w:hAnsi="Poppins" w:cs="Poppins"/>
          <w:color w:val="B48F49"/>
          <w:kern w:val="2"/>
          <w:sz w:val="20"/>
          <w:szCs w:val="20"/>
          <w:lang w:val="en-AU"/>
          <w14:ligatures w14:val="standardContextual"/>
        </w:rPr>
      </w:pPr>
      <w:r>
        <w:rPr>
          <w:rFonts w:ascii="Poppins" w:eastAsiaTheme="minorHAnsi" w:hAnsi="Poppins" w:cs="Poppins"/>
          <w:color w:val="B48F49"/>
          <w:kern w:val="2"/>
          <w:sz w:val="20"/>
          <w:szCs w:val="20"/>
          <w:lang w:val="en-AU"/>
          <w14:ligatures w14:val="standardContextual"/>
        </w:rPr>
        <w:lastRenderedPageBreak/>
        <w:br/>
      </w:r>
      <w:r>
        <w:rPr>
          <w:rFonts w:ascii="Poppins" w:eastAsiaTheme="minorHAnsi" w:hAnsi="Poppins" w:cs="Poppins"/>
          <w:color w:val="B48F49"/>
          <w:kern w:val="2"/>
          <w:sz w:val="20"/>
          <w:szCs w:val="20"/>
          <w:lang w:val="en-AU"/>
          <w14:ligatures w14:val="standardContextual"/>
        </w:rPr>
        <w:br/>
      </w:r>
      <w:r>
        <w:rPr>
          <w:rFonts w:ascii="Poppins" w:eastAsiaTheme="minorHAnsi" w:hAnsi="Poppins" w:cs="Poppins"/>
          <w:color w:val="B48F49"/>
          <w:kern w:val="2"/>
          <w:sz w:val="20"/>
          <w:szCs w:val="20"/>
          <w:lang w:val="en-AU"/>
          <w14:ligatures w14:val="standardContextual"/>
        </w:rPr>
        <w:br/>
      </w:r>
      <w:r>
        <w:rPr>
          <w:rFonts w:ascii="Poppins" w:eastAsiaTheme="minorHAnsi" w:hAnsi="Poppins" w:cs="Poppins"/>
          <w:color w:val="B48F49"/>
          <w:kern w:val="2"/>
          <w:sz w:val="20"/>
          <w:szCs w:val="20"/>
          <w:lang w:val="en-AU"/>
          <w14:ligatures w14:val="standardContextual"/>
        </w:rPr>
        <w:br/>
      </w:r>
      <w:r w:rsidR="00033ED3" w:rsidRPr="00343034">
        <w:rPr>
          <w:rFonts w:ascii="Poppins" w:eastAsiaTheme="minorHAnsi" w:hAnsi="Poppins" w:cs="Poppins"/>
          <w:color w:val="B48F49"/>
          <w:kern w:val="2"/>
          <w:sz w:val="20"/>
          <w:szCs w:val="20"/>
          <w:lang w:val="en-AU"/>
          <w14:ligatures w14:val="standardContextual"/>
        </w:rPr>
        <w:t>Working Conditions</w:t>
      </w:r>
    </w:p>
    <w:p w14:paraId="0DC73701" w14:textId="4C5F3B45" w:rsidR="00343034" w:rsidRDefault="00343034" w:rsidP="62BBABB1">
      <w:pPr>
        <w:rPr>
          <w:rFonts w:ascii="Poppins" w:hAnsi="Poppins" w:cs="Poppins"/>
          <w:kern w:val="2"/>
          <w:sz w:val="20"/>
          <w:szCs w:val="20"/>
          <w:lang w:val="en-AU"/>
          <w14:ligatures w14:val="standardContextual"/>
        </w:rPr>
      </w:pPr>
      <w:r w:rsidRPr="62BBABB1">
        <w:rPr>
          <w:rFonts w:ascii="Poppins" w:hAnsi="Poppins" w:cs="Poppins"/>
          <w:sz w:val="20"/>
          <w:szCs w:val="20"/>
        </w:rPr>
        <w:t>This is a full-time senior leadership position based at Grand Royale Group’s head office in Gold Coast, Queensland. The role requires regular visits to hotel, restaurant, and property sites, with occasional after-hours support for system maintenance.</w:t>
      </w:r>
    </w:p>
    <w:p w14:paraId="02EB751C" w14:textId="11693FF4" w:rsidR="0014479A" w:rsidRPr="00343034" w:rsidRDefault="00033ED3">
      <w:pPr>
        <w:pStyle w:val="Heading2"/>
        <w:rPr>
          <w:rFonts w:ascii="Poppins" w:eastAsiaTheme="minorHAnsi" w:hAnsi="Poppins" w:cs="Poppins"/>
          <w:color w:val="B48F49"/>
          <w:kern w:val="2"/>
          <w:sz w:val="20"/>
          <w:szCs w:val="20"/>
          <w:lang w:val="en-AU"/>
          <w14:ligatures w14:val="standardContextual"/>
        </w:rPr>
      </w:pPr>
      <w:r w:rsidRPr="00343034">
        <w:rPr>
          <w:rFonts w:ascii="Poppins" w:eastAsiaTheme="minorHAnsi" w:hAnsi="Poppins" w:cs="Poppins"/>
          <w:color w:val="B48F49"/>
          <w:kern w:val="2"/>
          <w:sz w:val="20"/>
          <w:szCs w:val="20"/>
          <w:lang w:val="en-AU"/>
          <w14:ligatures w14:val="standardContextual"/>
        </w:rPr>
        <w:t>Key Performance Indicators (KPIs)</w:t>
      </w:r>
    </w:p>
    <w:p w14:paraId="788D41AD" w14:textId="77777777" w:rsidR="00343034" w:rsidRDefault="00033ED3" w:rsidP="00343034">
      <w:pPr>
        <w:pStyle w:val="ListParagraph"/>
        <w:numPr>
          <w:ilvl w:val="0"/>
          <w:numId w:val="17"/>
        </w:numPr>
        <w:rPr>
          <w:rFonts w:ascii="Poppins" w:hAnsi="Poppins" w:cs="Poppins"/>
          <w:sz w:val="20"/>
          <w:szCs w:val="20"/>
        </w:rPr>
      </w:pPr>
      <w:r w:rsidRPr="00343034">
        <w:rPr>
          <w:rFonts w:ascii="Poppins" w:hAnsi="Poppins" w:cs="Poppins"/>
          <w:sz w:val="20"/>
          <w:szCs w:val="20"/>
        </w:rPr>
        <w:t>System uptime and operational reliability.</w:t>
      </w:r>
    </w:p>
    <w:p w14:paraId="4F215C0F" w14:textId="77777777" w:rsidR="00343034" w:rsidRDefault="00033ED3" w:rsidP="00343034">
      <w:pPr>
        <w:pStyle w:val="ListParagraph"/>
        <w:numPr>
          <w:ilvl w:val="0"/>
          <w:numId w:val="17"/>
        </w:numPr>
        <w:rPr>
          <w:rFonts w:ascii="Poppins" w:hAnsi="Poppins" w:cs="Poppins"/>
          <w:sz w:val="20"/>
          <w:szCs w:val="20"/>
        </w:rPr>
      </w:pPr>
      <w:r w:rsidRPr="00343034">
        <w:rPr>
          <w:rFonts w:ascii="Poppins" w:hAnsi="Poppins" w:cs="Poppins"/>
          <w:sz w:val="20"/>
          <w:szCs w:val="20"/>
        </w:rPr>
        <w:t>Cybersecurity compliance and incident response.</w:t>
      </w:r>
    </w:p>
    <w:p w14:paraId="2F10B15D" w14:textId="77777777" w:rsidR="00343034" w:rsidRDefault="00033ED3" w:rsidP="00343034">
      <w:pPr>
        <w:pStyle w:val="ListParagraph"/>
        <w:numPr>
          <w:ilvl w:val="0"/>
          <w:numId w:val="17"/>
        </w:numPr>
        <w:rPr>
          <w:rFonts w:ascii="Poppins" w:hAnsi="Poppins" w:cs="Poppins"/>
          <w:sz w:val="20"/>
          <w:szCs w:val="20"/>
        </w:rPr>
      </w:pPr>
      <w:r w:rsidRPr="00343034">
        <w:rPr>
          <w:rFonts w:ascii="Poppins" w:hAnsi="Poppins" w:cs="Poppins"/>
          <w:sz w:val="20"/>
          <w:szCs w:val="20"/>
        </w:rPr>
        <w:t>Timeliness and success of IT projects.</w:t>
      </w:r>
    </w:p>
    <w:p w14:paraId="37570C52" w14:textId="77777777" w:rsidR="00343034" w:rsidRDefault="00033ED3" w:rsidP="00343034">
      <w:pPr>
        <w:pStyle w:val="ListParagraph"/>
        <w:numPr>
          <w:ilvl w:val="0"/>
          <w:numId w:val="17"/>
        </w:numPr>
        <w:rPr>
          <w:rFonts w:ascii="Poppins" w:hAnsi="Poppins" w:cs="Poppins"/>
          <w:sz w:val="20"/>
          <w:szCs w:val="20"/>
        </w:rPr>
      </w:pPr>
      <w:r w:rsidRPr="00343034">
        <w:rPr>
          <w:rFonts w:ascii="Poppins" w:hAnsi="Poppins" w:cs="Poppins"/>
          <w:sz w:val="20"/>
          <w:szCs w:val="20"/>
        </w:rPr>
        <w:t>Efficiency in IT resource and budget management.</w:t>
      </w:r>
    </w:p>
    <w:p w14:paraId="1DF86BE5" w14:textId="6F269CB7" w:rsidR="0014479A" w:rsidRPr="00343034" w:rsidRDefault="00033ED3" w:rsidP="00343034">
      <w:pPr>
        <w:pStyle w:val="ListParagraph"/>
        <w:numPr>
          <w:ilvl w:val="0"/>
          <w:numId w:val="17"/>
        </w:numPr>
        <w:rPr>
          <w:rFonts w:ascii="Poppins" w:hAnsi="Poppins" w:cs="Poppins"/>
          <w:sz w:val="20"/>
          <w:szCs w:val="20"/>
        </w:rPr>
      </w:pPr>
      <w:r w:rsidRPr="62BBABB1">
        <w:rPr>
          <w:rFonts w:ascii="Poppins" w:hAnsi="Poppins" w:cs="Poppins"/>
          <w:sz w:val="20"/>
          <w:szCs w:val="20"/>
        </w:rPr>
        <w:t>Stakeholder satisfaction with IT services.</w:t>
      </w:r>
    </w:p>
    <w:p w14:paraId="5E4FF6ED" w14:textId="7DC0D7D2" w:rsidR="0014479A" w:rsidRPr="00343034" w:rsidRDefault="00033ED3">
      <w:pPr>
        <w:pStyle w:val="Heading2"/>
        <w:rPr>
          <w:rFonts w:ascii="Poppins" w:eastAsiaTheme="minorHAnsi" w:hAnsi="Poppins" w:cs="Poppins"/>
          <w:color w:val="B48F49"/>
          <w:kern w:val="2"/>
          <w:sz w:val="20"/>
          <w:szCs w:val="20"/>
          <w:lang w:val="en-AU"/>
          <w14:ligatures w14:val="standardContextual"/>
        </w:rPr>
      </w:pPr>
      <w:r w:rsidRPr="00343034">
        <w:rPr>
          <w:rFonts w:ascii="Poppins" w:eastAsiaTheme="minorHAnsi" w:hAnsi="Poppins" w:cs="Poppins"/>
          <w:color w:val="B48F49"/>
          <w:kern w:val="2"/>
          <w:sz w:val="20"/>
          <w:szCs w:val="20"/>
          <w:lang w:val="en-AU"/>
          <w14:ligatures w14:val="standardContextual"/>
        </w:rPr>
        <w:t>Company Values and Culture</w:t>
      </w:r>
    </w:p>
    <w:p w14:paraId="3CC0BE8F" w14:textId="77777777" w:rsidR="0014479A" w:rsidRPr="00343034" w:rsidRDefault="00033ED3">
      <w:pPr>
        <w:rPr>
          <w:rFonts w:ascii="Poppins" w:hAnsi="Poppins" w:cs="Poppins"/>
          <w:sz w:val="20"/>
          <w:szCs w:val="20"/>
        </w:rPr>
      </w:pPr>
      <w:r w:rsidRPr="00343034">
        <w:rPr>
          <w:rFonts w:ascii="Poppins" w:hAnsi="Poppins" w:cs="Poppins"/>
          <w:sz w:val="20"/>
          <w:szCs w:val="20"/>
        </w:rPr>
        <w:t xml:space="preserve">Grand Royale Group values innovation, reliability, and teamwork. The IT department plays a critical role in enabling business success through technology excellence. The Head of Information Technology ensures that the </w:t>
      </w:r>
      <w:proofErr w:type="spellStart"/>
      <w:r w:rsidRPr="00343034">
        <w:rPr>
          <w:rFonts w:ascii="Poppins" w:hAnsi="Poppins" w:cs="Poppins"/>
          <w:sz w:val="20"/>
          <w:szCs w:val="20"/>
        </w:rPr>
        <w:t>organisation</w:t>
      </w:r>
      <w:proofErr w:type="spellEnd"/>
      <w:r w:rsidRPr="00343034">
        <w:rPr>
          <w:rFonts w:ascii="Poppins" w:hAnsi="Poppins" w:cs="Poppins"/>
          <w:sz w:val="20"/>
          <w:szCs w:val="20"/>
        </w:rPr>
        <w:t xml:space="preserve"> remains future-ready through strategic use of digital systems.</w:t>
      </w:r>
    </w:p>
    <w:p w14:paraId="495B5355" w14:textId="77777777" w:rsidR="0014479A" w:rsidRPr="00343034" w:rsidRDefault="00033ED3">
      <w:pPr>
        <w:pStyle w:val="Heading2"/>
        <w:rPr>
          <w:rFonts w:ascii="Poppins" w:eastAsiaTheme="minorHAnsi" w:hAnsi="Poppins" w:cs="Poppins"/>
          <w:color w:val="B48F49"/>
          <w:kern w:val="2"/>
          <w:sz w:val="20"/>
          <w:szCs w:val="20"/>
          <w:lang w:val="en-AU"/>
          <w14:ligatures w14:val="standardContextual"/>
        </w:rPr>
      </w:pPr>
      <w:r w:rsidRPr="00343034">
        <w:rPr>
          <w:rFonts w:ascii="Poppins" w:eastAsiaTheme="minorHAnsi" w:hAnsi="Poppins" w:cs="Poppins"/>
          <w:color w:val="B48F49"/>
          <w:kern w:val="2"/>
          <w:sz w:val="20"/>
          <w:szCs w:val="20"/>
          <w:lang w:val="en-AU"/>
          <w14:ligatures w14:val="standardContextual"/>
        </w:rPr>
        <w:t>Career Path</w:t>
      </w:r>
    </w:p>
    <w:p w14:paraId="4F98C67C" w14:textId="77777777" w:rsidR="0014479A" w:rsidRPr="00343034" w:rsidRDefault="00033ED3">
      <w:pPr>
        <w:rPr>
          <w:rFonts w:ascii="Poppins" w:hAnsi="Poppins" w:cs="Poppins"/>
          <w:sz w:val="20"/>
          <w:szCs w:val="20"/>
        </w:rPr>
      </w:pPr>
      <w:r w:rsidRPr="00343034">
        <w:rPr>
          <w:rFonts w:ascii="Poppins" w:hAnsi="Poppins" w:cs="Poppins"/>
          <w:sz w:val="20"/>
          <w:szCs w:val="20"/>
        </w:rPr>
        <w:t>This position offers progression opportunities into executive roles such as Chief Information Officer (CIO) or Director of Technology Transformation within Grand Royale Group or other leading hospitality enterprises.</w:t>
      </w:r>
    </w:p>
    <w:sectPr w:rsidR="0014479A" w:rsidRPr="00343034" w:rsidSect="00034616">
      <w:headerReference w:type="default" r:id="rId8"/>
      <w:pgSz w:w="11907" w:h="16839"/>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5AAA3C" w14:textId="77777777" w:rsidR="00033ED3" w:rsidRDefault="00033ED3" w:rsidP="00343034">
      <w:pPr>
        <w:spacing w:after="0" w:line="240" w:lineRule="auto"/>
      </w:pPr>
      <w:r>
        <w:separator/>
      </w:r>
    </w:p>
  </w:endnote>
  <w:endnote w:type="continuationSeparator" w:id="0">
    <w:p w14:paraId="0F76567A" w14:textId="77777777" w:rsidR="00033ED3" w:rsidRDefault="00033ED3" w:rsidP="003430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Poppins">
    <w:charset w:val="00"/>
    <w:family w:val="auto"/>
    <w:pitch w:val="variable"/>
    <w:sig w:usb0="00008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9B6C91" w14:textId="77777777" w:rsidR="00033ED3" w:rsidRDefault="00033ED3" w:rsidP="00343034">
      <w:pPr>
        <w:spacing w:after="0" w:line="240" w:lineRule="auto"/>
      </w:pPr>
      <w:r>
        <w:separator/>
      </w:r>
    </w:p>
  </w:footnote>
  <w:footnote w:type="continuationSeparator" w:id="0">
    <w:p w14:paraId="4A852EE9" w14:textId="77777777" w:rsidR="00033ED3" w:rsidRDefault="00033ED3" w:rsidP="0034303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B577B8" w14:textId="4E3B5F69" w:rsidR="00343034" w:rsidRDefault="00343034" w:rsidP="00343034">
    <w:pPr>
      <w:pStyle w:val="Header"/>
      <w:tabs>
        <w:tab w:val="clear" w:pos="4680"/>
        <w:tab w:val="clear" w:pos="9360"/>
        <w:tab w:val="left" w:pos="1680"/>
      </w:tabs>
    </w:pPr>
    <w:r>
      <w:rPr>
        <w:noProof/>
      </w:rPr>
      <w:drawing>
        <wp:anchor distT="0" distB="0" distL="114300" distR="114300" simplePos="0" relativeHeight="251658752" behindDoc="1" locked="0" layoutInCell="1" allowOverlap="1" wp14:anchorId="6DDC301E" wp14:editId="2BA68FC2">
          <wp:simplePos x="0" y="0"/>
          <wp:positionH relativeFrom="column">
            <wp:posOffset>-1133475</wp:posOffset>
          </wp:positionH>
          <wp:positionV relativeFrom="paragraph">
            <wp:posOffset>-447675</wp:posOffset>
          </wp:positionV>
          <wp:extent cx="7750175" cy="10688595"/>
          <wp:effectExtent l="19050" t="19050" r="22225" b="17780"/>
          <wp:wrapNone/>
          <wp:docPr id="2028952598" name="Picture 2" descr="A white background with gold and silver colored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952598" name="Picture 2" descr="A white background with gold and silver colored border&#10;&#10;AI-generated content may be incorrect."/>
                  <pic:cNvPicPr/>
                </pic:nvPicPr>
                <pic:blipFill>
                  <a:blip r:embed="rId1">
                    <a:extLst>
                      <a:ext uri="{28A0092B-C50C-407E-A947-70E740481C1C}">
                        <a14:useLocalDpi xmlns:a14="http://schemas.microsoft.com/office/drawing/2010/main"/>
                      </a:ext>
                    </a:extLst>
                  </a:blip>
                  <a:stretch>
                    <a:fillRect/>
                  </a:stretch>
                </pic:blipFill>
                <pic:spPr>
                  <a:xfrm>
                    <a:off x="0" y="0"/>
                    <a:ext cx="7751408" cy="10690295"/>
                  </a:xfrm>
                  <a:prstGeom prst="rect">
                    <a:avLst/>
                  </a:prstGeom>
                  <a:ln w="9525">
                    <a:solidFill>
                      <a:srgbClr val="0070C0"/>
                    </a:solidFill>
                    <a:prstDash val="solid"/>
                  </a:ln>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11C72880"/>
    <w:multiLevelType w:val="hybridMultilevel"/>
    <w:tmpl w:val="E4DEB854"/>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0" w15:restartNumberingAfterBreak="0">
    <w:nsid w:val="136C56F7"/>
    <w:multiLevelType w:val="hybridMultilevel"/>
    <w:tmpl w:val="F11A2818"/>
    <w:lvl w:ilvl="0" w:tplc="8FDE9E34">
      <w:start w:val="1"/>
      <w:numFmt w:val="bullet"/>
      <w:lvlText w:val=""/>
      <w:lvlJc w:val="left"/>
      <w:pPr>
        <w:ind w:left="780" w:hanging="360"/>
      </w:pPr>
      <w:rPr>
        <w:rFonts w:ascii="Symbol" w:hAnsi="Symbol" w:hint="default"/>
        <w:color w:val="B48F49"/>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1" w15:restartNumberingAfterBreak="0">
    <w:nsid w:val="395C32A7"/>
    <w:multiLevelType w:val="hybridMultilevel"/>
    <w:tmpl w:val="E6969068"/>
    <w:lvl w:ilvl="0" w:tplc="8FDE9E34">
      <w:start w:val="1"/>
      <w:numFmt w:val="bullet"/>
      <w:lvlText w:val=""/>
      <w:lvlJc w:val="left"/>
      <w:pPr>
        <w:ind w:left="780" w:hanging="360"/>
      </w:pPr>
      <w:rPr>
        <w:rFonts w:ascii="Symbol" w:hAnsi="Symbol" w:hint="default"/>
        <w:color w:val="B48F49"/>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2" w15:restartNumberingAfterBreak="0">
    <w:nsid w:val="39634D8A"/>
    <w:multiLevelType w:val="hybridMultilevel"/>
    <w:tmpl w:val="FAD2162E"/>
    <w:lvl w:ilvl="0" w:tplc="8FDE9E34">
      <w:start w:val="1"/>
      <w:numFmt w:val="bullet"/>
      <w:lvlText w:val=""/>
      <w:lvlJc w:val="left"/>
      <w:pPr>
        <w:ind w:left="780" w:hanging="360"/>
      </w:pPr>
      <w:rPr>
        <w:rFonts w:ascii="Symbol" w:hAnsi="Symbol" w:hint="default"/>
        <w:color w:val="B48F49"/>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3" w15:restartNumberingAfterBreak="0">
    <w:nsid w:val="405E1999"/>
    <w:multiLevelType w:val="hybridMultilevel"/>
    <w:tmpl w:val="96002394"/>
    <w:lvl w:ilvl="0" w:tplc="8FDE9E34">
      <w:start w:val="1"/>
      <w:numFmt w:val="bullet"/>
      <w:lvlText w:val=""/>
      <w:lvlJc w:val="left"/>
      <w:pPr>
        <w:ind w:left="780" w:hanging="360"/>
      </w:pPr>
      <w:rPr>
        <w:rFonts w:ascii="Symbol" w:hAnsi="Symbol" w:hint="default"/>
        <w:color w:val="B48F49"/>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4" w15:restartNumberingAfterBreak="0">
    <w:nsid w:val="48121E57"/>
    <w:multiLevelType w:val="hybridMultilevel"/>
    <w:tmpl w:val="163C59D6"/>
    <w:lvl w:ilvl="0" w:tplc="8FDE9E34">
      <w:start w:val="1"/>
      <w:numFmt w:val="bullet"/>
      <w:lvlText w:val=""/>
      <w:lvlJc w:val="left"/>
      <w:pPr>
        <w:ind w:left="780" w:hanging="360"/>
      </w:pPr>
      <w:rPr>
        <w:rFonts w:ascii="Symbol" w:hAnsi="Symbol" w:hint="default"/>
        <w:color w:val="B48F49"/>
      </w:rPr>
    </w:lvl>
    <w:lvl w:ilvl="1" w:tplc="FFFFFFFF" w:tentative="1">
      <w:start w:val="1"/>
      <w:numFmt w:val="bullet"/>
      <w:lvlText w:val="o"/>
      <w:lvlJc w:val="left"/>
      <w:pPr>
        <w:ind w:left="1500" w:hanging="360"/>
      </w:pPr>
      <w:rPr>
        <w:rFonts w:ascii="Courier New" w:hAnsi="Courier New" w:cs="Courier New" w:hint="default"/>
      </w:rPr>
    </w:lvl>
    <w:lvl w:ilvl="2" w:tplc="FFFFFFFF" w:tentative="1">
      <w:start w:val="1"/>
      <w:numFmt w:val="bullet"/>
      <w:lvlText w:val=""/>
      <w:lvlJc w:val="left"/>
      <w:pPr>
        <w:ind w:left="2220" w:hanging="360"/>
      </w:pPr>
      <w:rPr>
        <w:rFonts w:ascii="Wingdings" w:hAnsi="Wingdings" w:hint="default"/>
      </w:rPr>
    </w:lvl>
    <w:lvl w:ilvl="3" w:tplc="FFFFFFFF" w:tentative="1">
      <w:start w:val="1"/>
      <w:numFmt w:val="bullet"/>
      <w:lvlText w:val=""/>
      <w:lvlJc w:val="left"/>
      <w:pPr>
        <w:ind w:left="2940" w:hanging="360"/>
      </w:pPr>
      <w:rPr>
        <w:rFonts w:ascii="Symbol" w:hAnsi="Symbol" w:hint="default"/>
      </w:rPr>
    </w:lvl>
    <w:lvl w:ilvl="4" w:tplc="FFFFFFFF" w:tentative="1">
      <w:start w:val="1"/>
      <w:numFmt w:val="bullet"/>
      <w:lvlText w:val="o"/>
      <w:lvlJc w:val="left"/>
      <w:pPr>
        <w:ind w:left="3660" w:hanging="360"/>
      </w:pPr>
      <w:rPr>
        <w:rFonts w:ascii="Courier New" w:hAnsi="Courier New" w:cs="Courier New" w:hint="default"/>
      </w:rPr>
    </w:lvl>
    <w:lvl w:ilvl="5" w:tplc="FFFFFFFF" w:tentative="1">
      <w:start w:val="1"/>
      <w:numFmt w:val="bullet"/>
      <w:lvlText w:val=""/>
      <w:lvlJc w:val="left"/>
      <w:pPr>
        <w:ind w:left="4380" w:hanging="360"/>
      </w:pPr>
      <w:rPr>
        <w:rFonts w:ascii="Wingdings" w:hAnsi="Wingdings" w:hint="default"/>
      </w:rPr>
    </w:lvl>
    <w:lvl w:ilvl="6" w:tplc="FFFFFFFF" w:tentative="1">
      <w:start w:val="1"/>
      <w:numFmt w:val="bullet"/>
      <w:lvlText w:val=""/>
      <w:lvlJc w:val="left"/>
      <w:pPr>
        <w:ind w:left="5100" w:hanging="360"/>
      </w:pPr>
      <w:rPr>
        <w:rFonts w:ascii="Symbol" w:hAnsi="Symbol" w:hint="default"/>
      </w:rPr>
    </w:lvl>
    <w:lvl w:ilvl="7" w:tplc="FFFFFFFF" w:tentative="1">
      <w:start w:val="1"/>
      <w:numFmt w:val="bullet"/>
      <w:lvlText w:val="o"/>
      <w:lvlJc w:val="left"/>
      <w:pPr>
        <w:ind w:left="5820" w:hanging="360"/>
      </w:pPr>
      <w:rPr>
        <w:rFonts w:ascii="Courier New" w:hAnsi="Courier New" w:cs="Courier New" w:hint="default"/>
      </w:rPr>
    </w:lvl>
    <w:lvl w:ilvl="8" w:tplc="FFFFFFFF" w:tentative="1">
      <w:start w:val="1"/>
      <w:numFmt w:val="bullet"/>
      <w:lvlText w:val=""/>
      <w:lvlJc w:val="left"/>
      <w:pPr>
        <w:ind w:left="6540" w:hanging="360"/>
      </w:pPr>
      <w:rPr>
        <w:rFonts w:ascii="Wingdings" w:hAnsi="Wingdings" w:hint="default"/>
      </w:rPr>
    </w:lvl>
  </w:abstractNum>
  <w:abstractNum w:abstractNumId="15" w15:restartNumberingAfterBreak="0">
    <w:nsid w:val="4C860728"/>
    <w:multiLevelType w:val="hybridMultilevel"/>
    <w:tmpl w:val="868058E4"/>
    <w:lvl w:ilvl="0" w:tplc="8FDE9E34">
      <w:start w:val="1"/>
      <w:numFmt w:val="bullet"/>
      <w:lvlText w:val=""/>
      <w:lvlJc w:val="left"/>
      <w:pPr>
        <w:ind w:left="780" w:hanging="360"/>
      </w:pPr>
      <w:rPr>
        <w:rFonts w:ascii="Symbol" w:hAnsi="Symbol" w:hint="default"/>
        <w:color w:val="B48F49"/>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6" w15:restartNumberingAfterBreak="0">
    <w:nsid w:val="642122D1"/>
    <w:multiLevelType w:val="hybridMultilevel"/>
    <w:tmpl w:val="C3C86E9C"/>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52155984">
    <w:abstractNumId w:val="8"/>
  </w:num>
  <w:num w:numId="2" w16cid:durableId="1020165245">
    <w:abstractNumId w:val="6"/>
  </w:num>
  <w:num w:numId="3" w16cid:durableId="377356912">
    <w:abstractNumId w:val="5"/>
  </w:num>
  <w:num w:numId="4" w16cid:durableId="698630942">
    <w:abstractNumId w:val="4"/>
  </w:num>
  <w:num w:numId="5" w16cid:durableId="1186405827">
    <w:abstractNumId w:val="7"/>
  </w:num>
  <w:num w:numId="6" w16cid:durableId="1594242989">
    <w:abstractNumId w:val="3"/>
  </w:num>
  <w:num w:numId="7" w16cid:durableId="239289818">
    <w:abstractNumId w:val="2"/>
  </w:num>
  <w:num w:numId="8" w16cid:durableId="84619453">
    <w:abstractNumId w:val="1"/>
  </w:num>
  <w:num w:numId="9" w16cid:durableId="2045249599">
    <w:abstractNumId w:val="0"/>
  </w:num>
  <w:num w:numId="10" w16cid:durableId="1064375864">
    <w:abstractNumId w:val="9"/>
  </w:num>
  <w:num w:numId="11" w16cid:durableId="971790852">
    <w:abstractNumId w:val="14"/>
  </w:num>
  <w:num w:numId="12" w16cid:durableId="298262637">
    <w:abstractNumId w:val="11"/>
  </w:num>
  <w:num w:numId="13" w16cid:durableId="1629236468">
    <w:abstractNumId w:val="13"/>
  </w:num>
  <w:num w:numId="14" w16cid:durableId="563033566">
    <w:abstractNumId w:val="12"/>
  </w:num>
  <w:num w:numId="15" w16cid:durableId="125858661">
    <w:abstractNumId w:val="15"/>
  </w:num>
  <w:num w:numId="16" w16cid:durableId="1426999611">
    <w:abstractNumId w:val="10"/>
  </w:num>
  <w:num w:numId="17" w16cid:durableId="120849370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3ED3"/>
    <w:rsid w:val="00034616"/>
    <w:rsid w:val="0006063C"/>
    <w:rsid w:val="0014479A"/>
    <w:rsid w:val="001450EC"/>
    <w:rsid w:val="0015074B"/>
    <w:rsid w:val="001A33FE"/>
    <w:rsid w:val="0029639D"/>
    <w:rsid w:val="00326F90"/>
    <w:rsid w:val="00343034"/>
    <w:rsid w:val="00590D78"/>
    <w:rsid w:val="00AA1D8D"/>
    <w:rsid w:val="00B47730"/>
    <w:rsid w:val="00C753CC"/>
    <w:rsid w:val="00CB0664"/>
    <w:rsid w:val="00FC693F"/>
    <w:rsid w:val="537F65BE"/>
    <w:rsid w:val="62BBABB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ADEA816"/>
  <w14:defaultImageDpi w14:val="300"/>
  <w15:docId w15:val="{9275EF28-A288-450F-A6D0-70976CED7E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552</Words>
  <Characters>3153</Characters>
  <Application>Microsoft Office Word</Application>
  <DocSecurity>0</DocSecurity>
  <Lines>26</Lines>
  <Paragraphs>7</Paragraphs>
  <ScaleCrop>false</ScaleCrop>
  <Manager/>
  <Company/>
  <LinksUpToDate>false</LinksUpToDate>
  <CharactersWithSpaces>3698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 Owais</cp:lastModifiedBy>
  <cp:revision>5</cp:revision>
  <dcterms:created xsi:type="dcterms:W3CDTF">2013-12-23T23:15:00Z</dcterms:created>
  <dcterms:modified xsi:type="dcterms:W3CDTF">2026-05-16T13:09:00Z</dcterms:modified>
  <cp:category/>
</cp:coreProperties>
</file>